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5A7A0" w14:textId="77777777" w:rsidR="000151DA" w:rsidRDefault="000151DA" w:rsidP="000151DA">
      <w:pPr>
        <w:ind w:firstLine="880"/>
        <w:jc w:val="center"/>
        <w:rPr>
          <w:sz w:val="44"/>
          <w:szCs w:val="44"/>
        </w:rPr>
      </w:pPr>
    </w:p>
    <w:p w14:paraId="09FC4CFE" w14:textId="77777777" w:rsidR="000151DA" w:rsidRDefault="000151DA" w:rsidP="000151DA">
      <w:pPr>
        <w:ind w:firstLine="880"/>
        <w:jc w:val="center"/>
        <w:rPr>
          <w:sz w:val="44"/>
          <w:szCs w:val="44"/>
        </w:rPr>
      </w:pPr>
    </w:p>
    <w:p w14:paraId="2F2251AA" w14:textId="77777777" w:rsidR="000151DA" w:rsidRDefault="000151DA" w:rsidP="000151DA">
      <w:pPr>
        <w:ind w:firstLine="880"/>
        <w:jc w:val="center"/>
        <w:rPr>
          <w:sz w:val="44"/>
          <w:szCs w:val="44"/>
        </w:rPr>
      </w:pPr>
    </w:p>
    <w:p w14:paraId="52A3B2BC" w14:textId="77777777" w:rsidR="000151DA" w:rsidRDefault="000151DA" w:rsidP="000151DA">
      <w:pPr>
        <w:ind w:firstLine="880"/>
        <w:jc w:val="center"/>
        <w:rPr>
          <w:sz w:val="44"/>
          <w:szCs w:val="44"/>
        </w:rPr>
      </w:pPr>
    </w:p>
    <w:p w14:paraId="6D0CB72D" w14:textId="77777777" w:rsidR="000151DA" w:rsidRDefault="000151DA" w:rsidP="000151DA">
      <w:pPr>
        <w:ind w:firstLine="880"/>
        <w:jc w:val="center"/>
        <w:rPr>
          <w:sz w:val="44"/>
          <w:szCs w:val="44"/>
        </w:rPr>
      </w:pPr>
    </w:p>
    <w:p w14:paraId="1BDC343C" w14:textId="77777777" w:rsidR="000151DA" w:rsidRDefault="000151DA" w:rsidP="000151DA">
      <w:pPr>
        <w:ind w:firstLine="880"/>
        <w:jc w:val="center"/>
        <w:rPr>
          <w:sz w:val="44"/>
          <w:szCs w:val="44"/>
        </w:rPr>
      </w:pPr>
    </w:p>
    <w:p w14:paraId="69CC9113" w14:textId="51DFE323" w:rsidR="000151DA" w:rsidRPr="00794C48" w:rsidRDefault="007F369B" w:rsidP="000151DA">
      <w:pPr>
        <w:ind w:firstLine="964"/>
        <w:jc w:val="center"/>
        <w:rPr>
          <w:b/>
          <w:bCs/>
          <w:sz w:val="48"/>
          <w:szCs w:val="48"/>
        </w:rPr>
      </w:pPr>
      <w:r w:rsidRPr="007F369B">
        <w:rPr>
          <w:rFonts w:hint="eastAsia"/>
          <w:b/>
          <w:bCs/>
          <w:sz w:val="48"/>
          <w:szCs w:val="48"/>
        </w:rPr>
        <w:t>面向智能小车自动驾驶场景的目标</w:t>
      </w:r>
      <w:r w:rsidRPr="007F369B">
        <w:rPr>
          <w:rFonts w:hint="eastAsia"/>
          <w:b/>
          <w:bCs/>
          <w:sz w:val="48"/>
          <w:szCs w:val="48"/>
        </w:rPr>
        <w:tab/>
      </w:r>
      <w:r w:rsidRPr="007F369B">
        <w:rPr>
          <w:rFonts w:hint="eastAsia"/>
          <w:b/>
          <w:bCs/>
          <w:sz w:val="48"/>
          <w:szCs w:val="48"/>
        </w:rPr>
        <w:tab/>
      </w:r>
      <w:r w:rsidRPr="007F369B">
        <w:rPr>
          <w:rFonts w:hint="eastAsia"/>
          <w:b/>
          <w:bCs/>
          <w:sz w:val="48"/>
          <w:szCs w:val="48"/>
        </w:rPr>
        <w:t>识别与无图导航软件系统</w:t>
      </w:r>
      <w:r w:rsidR="00163E1D">
        <w:rPr>
          <w:rFonts w:hint="eastAsia"/>
          <w:b/>
          <w:bCs/>
          <w:sz w:val="48"/>
          <w:szCs w:val="48"/>
        </w:rPr>
        <w:t>软件</w:t>
      </w:r>
      <w:r w:rsidR="000151DA">
        <w:rPr>
          <w:rFonts w:hint="eastAsia"/>
          <w:b/>
          <w:bCs/>
          <w:sz w:val="48"/>
          <w:szCs w:val="48"/>
        </w:rPr>
        <w:t>需求规格说明</w:t>
      </w:r>
    </w:p>
    <w:p w14:paraId="67E67757" w14:textId="77777777" w:rsidR="000151DA" w:rsidRDefault="000151DA" w:rsidP="000151DA">
      <w:pPr>
        <w:ind w:firstLine="420"/>
      </w:pPr>
    </w:p>
    <w:p w14:paraId="0F7D44F6" w14:textId="77777777" w:rsidR="000151DA" w:rsidRDefault="000151DA" w:rsidP="000151DA">
      <w:pPr>
        <w:ind w:firstLine="420"/>
      </w:pPr>
    </w:p>
    <w:p w14:paraId="53CB4A9D" w14:textId="77777777" w:rsidR="000151DA" w:rsidRDefault="000151DA" w:rsidP="000151DA">
      <w:pPr>
        <w:ind w:firstLine="420"/>
      </w:pPr>
    </w:p>
    <w:p w14:paraId="38FA3A2F" w14:textId="77777777" w:rsidR="000151DA" w:rsidRDefault="000151DA" w:rsidP="000151DA">
      <w:pPr>
        <w:ind w:firstLine="420"/>
      </w:pPr>
    </w:p>
    <w:p w14:paraId="7296EC0C" w14:textId="77777777" w:rsidR="000151DA" w:rsidRDefault="000151DA" w:rsidP="000151DA">
      <w:pPr>
        <w:ind w:firstLine="420"/>
      </w:pPr>
    </w:p>
    <w:p w14:paraId="22EA736F" w14:textId="77777777" w:rsidR="000151DA" w:rsidRDefault="000151DA" w:rsidP="000151DA">
      <w:pPr>
        <w:ind w:firstLine="420"/>
      </w:pPr>
    </w:p>
    <w:p w14:paraId="175B3288" w14:textId="77777777" w:rsidR="000151DA" w:rsidRPr="00455777" w:rsidRDefault="000151DA" w:rsidP="000151DA">
      <w:pPr>
        <w:ind w:firstLine="420"/>
      </w:pPr>
    </w:p>
    <w:p w14:paraId="20AE50A4" w14:textId="77777777" w:rsidR="000151DA" w:rsidRDefault="000151DA" w:rsidP="000151DA">
      <w:pPr>
        <w:ind w:firstLine="803"/>
        <w:rPr>
          <w:rFonts w:ascii="宋体" w:hAnsi="宋体" w:cs="宋体" w:hint="eastAsia"/>
          <w:b/>
          <w:spacing w:val="20"/>
          <w:kern w:val="0"/>
          <w:sz w:val="36"/>
          <w:szCs w:val="36"/>
        </w:rPr>
      </w:pPr>
    </w:p>
    <w:p w14:paraId="5A58771F" w14:textId="77777777" w:rsidR="000151DA" w:rsidRDefault="000151DA" w:rsidP="000151DA">
      <w:pPr>
        <w:ind w:firstLine="803"/>
        <w:rPr>
          <w:rFonts w:ascii="宋体" w:hAnsi="宋体" w:cs="宋体" w:hint="eastAsia"/>
          <w:b/>
          <w:spacing w:val="20"/>
          <w:kern w:val="0"/>
          <w:sz w:val="36"/>
          <w:szCs w:val="36"/>
        </w:rPr>
      </w:pPr>
    </w:p>
    <w:p w14:paraId="0EDECE69" w14:textId="77777777" w:rsidR="000151DA" w:rsidRDefault="000151DA" w:rsidP="000151DA">
      <w:pPr>
        <w:ind w:firstLine="803"/>
        <w:rPr>
          <w:rFonts w:ascii="宋体" w:hAnsi="宋体" w:cs="宋体" w:hint="eastAsia"/>
          <w:b/>
          <w:spacing w:val="20"/>
          <w:kern w:val="0"/>
          <w:sz w:val="36"/>
          <w:szCs w:val="36"/>
        </w:rPr>
      </w:pPr>
    </w:p>
    <w:p w14:paraId="14A14613" w14:textId="77777777" w:rsidR="000151DA" w:rsidRDefault="000151DA" w:rsidP="000151DA">
      <w:pPr>
        <w:ind w:firstLine="803"/>
        <w:rPr>
          <w:rFonts w:ascii="宋体" w:hAnsi="宋体" w:cs="宋体" w:hint="eastAsia"/>
          <w:b/>
          <w:spacing w:val="20"/>
          <w:kern w:val="0"/>
          <w:sz w:val="36"/>
          <w:szCs w:val="36"/>
        </w:rPr>
      </w:pPr>
    </w:p>
    <w:p w14:paraId="0A09F5A9" w14:textId="77777777" w:rsidR="000151DA" w:rsidRDefault="000151DA" w:rsidP="000151DA">
      <w:pPr>
        <w:ind w:firstLine="803"/>
        <w:rPr>
          <w:rFonts w:ascii="宋体" w:hAnsi="宋体" w:cs="宋体" w:hint="eastAsia"/>
          <w:b/>
          <w:spacing w:val="20"/>
          <w:kern w:val="0"/>
          <w:sz w:val="36"/>
          <w:szCs w:val="36"/>
        </w:rPr>
      </w:pPr>
    </w:p>
    <w:p w14:paraId="3B22150F" w14:textId="77777777" w:rsidR="000151DA" w:rsidRDefault="000151DA" w:rsidP="000151DA">
      <w:pPr>
        <w:ind w:firstLine="803"/>
        <w:rPr>
          <w:rFonts w:ascii="宋体" w:hAnsi="宋体" w:cs="宋体" w:hint="eastAsia"/>
          <w:b/>
          <w:spacing w:val="20"/>
          <w:kern w:val="0"/>
          <w:sz w:val="36"/>
          <w:szCs w:val="36"/>
        </w:rPr>
      </w:pPr>
    </w:p>
    <w:p w14:paraId="258EB0ED" w14:textId="77777777" w:rsidR="000151DA" w:rsidRDefault="000151DA" w:rsidP="000151DA">
      <w:pPr>
        <w:ind w:firstLine="803"/>
        <w:jc w:val="center"/>
        <w:rPr>
          <w:rFonts w:ascii="宋体" w:hAnsi="宋体" w:cs="宋体" w:hint="eastAsia"/>
          <w:b/>
          <w:spacing w:val="20"/>
          <w:kern w:val="0"/>
          <w:sz w:val="36"/>
          <w:szCs w:val="36"/>
        </w:rPr>
      </w:pPr>
      <w:r w:rsidRPr="00F72E8B">
        <w:rPr>
          <w:rFonts w:ascii="宋体" w:hAnsi="宋体" w:cs="宋体" w:hint="eastAsia"/>
          <w:b/>
          <w:spacing w:val="20"/>
          <w:kern w:val="0"/>
          <w:sz w:val="36"/>
          <w:szCs w:val="36"/>
        </w:rPr>
        <w:t>国防科技</w:t>
      </w:r>
      <w:r w:rsidRPr="00F72E8B">
        <w:rPr>
          <w:rFonts w:ascii="宋体" w:hAnsi="宋体" w:cs="宋体"/>
          <w:b/>
          <w:spacing w:val="20"/>
          <w:kern w:val="0"/>
          <w:sz w:val="36"/>
          <w:szCs w:val="36"/>
        </w:rPr>
        <w:t>大学</w:t>
      </w:r>
      <w:r>
        <w:rPr>
          <w:rFonts w:ascii="宋体" w:hAnsi="宋体" w:cs="宋体" w:hint="eastAsia"/>
          <w:b/>
          <w:spacing w:val="20"/>
          <w:kern w:val="0"/>
          <w:sz w:val="36"/>
          <w:szCs w:val="36"/>
        </w:rPr>
        <w:t>计算机学院</w:t>
      </w:r>
    </w:p>
    <w:p w14:paraId="6E262AB8" w14:textId="4BE11E13" w:rsidR="000151DA" w:rsidRDefault="000151DA" w:rsidP="000151DA">
      <w:pPr>
        <w:ind w:firstLine="803"/>
        <w:jc w:val="center"/>
        <w:rPr>
          <w:rFonts w:ascii="宋体" w:hAnsi="宋体" w:cs="宋体" w:hint="eastAsia"/>
          <w:b/>
          <w:spacing w:val="20"/>
          <w:kern w:val="0"/>
          <w:sz w:val="36"/>
          <w:szCs w:val="36"/>
        </w:rPr>
      </w:pPr>
      <w:r>
        <w:rPr>
          <w:rFonts w:ascii="宋体" w:hAnsi="宋体" w:cs="宋体" w:hint="eastAsia"/>
          <w:b/>
          <w:spacing w:val="20"/>
          <w:kern w:val="0"/>
          <w:sz w:val="36"/>
          <w:szCs w:val="36"/>
        </w:rPr>
        <w:t>二〇二</w:t>
      </w:r>
      <w:r w:rsidR="00163E1D">
        <w:rPr>
          <w:rFonts w:ascii="宋体" w:hAnsi="宋体" w:cs="宋体" w:hint="eastAsia"/>
          <w:b/>
          <w:spacing w:val="20"/>
          <w:kern w:val="0"/>
          <w:sz w:val="36"/>
          <w:szCs w:val="36"/>
        </w:rPr>
        <w:t>四</w:t>
      </w:r>
      <w:r>
        <w:rPr>
          <w:rFonts w:ascii="宋体" w:hAnsi="宋体" w:cs="宋体" w:hint="eastAsia"/>
          <w:b/>
          <w:spacing w:val="20"/>
          <w:kern w:val="0"/>
          <w:sz w:val="36"/>
          <w:szCs w:val="36"/>
        </w:rPr>
        <w:t>年</w:t>
      </w:r>
      <w:r w:rsidR="00163E1D">
        <w:rPr>
          <w:rFonts w:ascii="宋体" w:hAnsi="宋体" w:cs="宋体" w:hint="eastAsia"/>
          <w:b/>
          <w:spacing w:val="20"/>
          <w:kern w:val="0"/>
          <w:sz w:val="36"/>
          <w:szCs w:val="36"/>
        </w:rPr>
        <w:t>八</w:t>
      </w:r>
      <w:r>
        <w:rPr>
          <w:rFonts w:ascii="宋体" w:hAnsi="宋体" w:cs="宋体" w:hint="eastAsia"/>
          <w:b/>
          <w:spacing w:val="20"/>
          <w:kern w:val="0"/>
          <w:sz w:val="36"/>
          <w:szCs w:val="36"/>
        </w:rPr>
        <w:t>月</w:t>
      </w:r>
    </w:p>
    <w:p w14:paraId="4941BEA4" w14:textId="77777777" w:rsidR="000151DA" w:rsidRDefault="000151DA" w:rsidP="000151DA">
      <w:pPr>
        <w:ind w:firstLineChars="71" w:firstLine="149"/>
      </w:pPr>
    </w:p>
    <w:p w14:paraId="7A3B85B2" w14:textId="77777777" w:rsidR="000151DA" w:rsidRDefault="000151DA" w:rsidP="000151DA">
      <w:pPr>
        <w:ind w:firstLineChars="71" w:firstLine="149"/>
      </w:pPr>
    </w:p>
    <w:p w14:paraId="588501FC" w14:textId="77777777" w:rsidR="000151DA" w:rsidRDefault="000151DA" w:rsidP="000151DA">
      <w:pPr>
        <w:ind w:firstLineChars="71" w:firstLine="149"/>
      </w:pPr>
    </w:p>
    <w:p w14:paraId="01AA185D" w14:textId="35ACD479" w:rsidR="00A748A5" w:rsidRDefault="00A748A5">
      <w:pPr>
        <w:widowControl/>
        <w:ind w:firstLine="420"/>
        <w:jc w:val="left"/>
      </w:pPr>
      <w:r>
        <w:lastRenderedPageBreak/>
        <w:br w:type="page"/>
      </w:r>
    </w:p>
    <w:p w14:paraId="11F6F1A3" w14:textId="74776935" w:rsidR="00333D2D" w:rsidRPr="0043007D" w:rsidRDefault="0043007D" w:rsidP="0043007D">
      <w:pPr>
        <w:spacing w:beforeLines="50" w:before="156" w:afterLines="50" w:after="156" w:line="360" w:lineRule="auto"/>
        <w:ind w:firstLine="560"/>
        <w:jc w:val="center"/>
        <w:rPr>
          <w:rFonts w:ascii="黑体" w:eastAsia="黑体" w:hAnsi="宋体" w:hint="eastAsia"/>
          <w:sz w:val="28"/>
          <w:szCs w:val="28"/>
        </w:rPr>
      </w:pPr>
      <w:r w:rsidRPr="0043007D">
        <w:rPr>
          <w:rFonts w:ascii="黑体" w:eastAsia="黑体" w:hAnsi="宋体" w:hint="eastAsia"/>
          <w:sz w:val="28"/>
          <w:szCs w:val="28"/>
        </w:rPr>
        <w:lastRenderedPageBreak/>
        <w:t>目    录</w:t>
      </w:r>
    </w:p>
    <w:p w14:paraId="438F65AB" w14:textId="00F8E646" w:rsidR="00596620" w:rsidRDefault="0095110A" w:rsidP="00596620">
      <w:pPr>
        <w:pStyle w:val="TOC1"/>
        <w:tabs>
          <w:tab w:val="right" w:leader="dot" w:pos="8296"/>
        </w:tabs>
        <w:ind w:firstLineChars="0" w:firstLine="0"/>
        <w:rPr>
          <w:rFonts w:asciiTheme="minorHAnsi" w:eastAsiaTheme="minorEastAsia" w:hAnsiTheme="minorHAnsi" w:cstheme="minorBidi" w:hint="eastAsia"/>
          <w:noProof/>
          <w:szCs w:val="22"/>
          <w14:ligatures w14:val="standardContextual"/>
        </w:rPr>
      </w:pPr>
      <w:r>
        <w:rPr>
          <w:rFonts w:ascii="黑体" w:eastAsia="黑体" w:hAnsi="宋体" w:hint="eastAsia"/>
        </w:rPr>
        <w:fldChar w:fldCharType="begin"/>
      </w:r>
      <w:r>
        <w:rPr>
          <w:rFonts w:ascii="黑体" w:eastAsia="黑体" w:hAnsi="宋体" w:hint="eastAsia"/>
        </w:rPr>
        <w:instrText xml:space="preserve"> TOC \o "1-2" \h \z \u </w:instrText>
      </w:r>
      <w:r>
        <w:rPr>
          <w:rFonts w:ascii="黑体" w:eastAsia="黑体" w:hAnsi="宋体" w:hint="eastAsia"/>
        </w:rPr>
        <w:fldChar w:fldCharType="separate"/>
      </w:r>
      <w:hyperlink w:anchor="_Toc175729775" w:history="1">
        <w:r w:rsidR="00596620" w:rsidRPr="006673BA">
          <w:rPr>
            <w:rStyle w:val="ab"/>
            <w:rFonts w:hint="eastAsia"/>
            <w:noProof/>
          </w:rPr>
          <w:t xml:space="preserve">1 </w:t>
        </w:r>
        <w:r w:rsidR="00596620" w:rsidRPr="006673BA">
          <w:rPr>
            <w:rStyle w:val="ab"/>
            <w:rFonts w:hint="eastAsia"/>
            <w:noProof/>
          </w:rPr>
          <w:t>范围</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_Toc175729775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3</w:t>
        </w:r>
        <w:r w:rsidR="00596620">
          <w:rPr>
            <w:rFonts w:hint="eastAsia"/>
            <w:noProof/>
            <w:webHidden/>
          </w:rPr>
          <w:fldChar w:fldCharType="end"/>
        </w:r>
      </w:hyperlink>
    </w:p>
    <w:p w14:paraId="6F3C1C46" w14:textId="43B7C0FB"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76" w:history="1">
        <w:r w:rsidR="00596620" w:rsidRPr="006673BA">
          <w:rPr>
            <w:rStyle w:val="ab"/>
            <w:rFonts w:hint="eastAsia"/>
            <w:noProof/>
          </w:rPr>
          <w:t xml:space="preserve">1.1 </w:t>
        </w:r>
        <w:r w:rsidR="00596620" w:rsidRPr="006673BA">
          <w:rPr>
            <w:rStyle w:val="ab"/>
            <w:rFonts w:hint="eastAsia"/>
            <w:noProof/>
          </w:rPr>
          <w:t>标识</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_Toc175729776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3</w:t>
        </w:r>
        <w:r w:rsidR="00596620">
          <w:rPr>
            <w:rFonts w:hint="eastAsia"/>
            <w:noProof/>
            <w:webHidden/>
          </w:rPr>
          <w:fldChar w:fldCharType="end"/>
        </w:r>
      </w:hyperlink>
    </w:p>
    <w:p w14:paraId="70158A62" w14:textId="03F9BDC0"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77" w:history="1">
        <w:r w:rsidR="00596620" w:rsidRPr="006673BA">
          <w:rPr>
            <w:rStyle w:val="ab"/>
            <w:rFonts w:hint="eastAsia"/>
            <w:noProof/>
          </w:rPr>
          <w:t xml:space="preserve">1.2 </w:t>
        </w:r>
        <w:r w:rsidR="00596620" w:rsidRPr="006673BA">
          <w:rPr>
            <w:rStyle w:val="ab"/>
            <w:rFonts w:hint="eastAsia"/>
            <w:noProof/>
          </w:rPr>
          <w:t>系统概述</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_Toc175729777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3</w:t>
        </w:r>
        <w:r w:rsidR="00596620">
          <w:rPr>
            <w:rFonts w:hint="eastAsia"/>
            <w:noProof/>
            <w:webHidden/>
          </w:rPr>
          <w:fldChar w:fldCharType="end"/>
        </w:r>
      </w:hyperlink>
    </w:p>
    <w:p w14:paraId="056AD39B" w14:textId="1FE9D494"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78" w:history="1">
        <w:r w:rsidR="00596620" w:rsidRPr="006673BA">
          <w:rPr>
            <w:rStyle w:val="ab"/>
            <w:rFonts w:hint="eastAsia"/>
            <w:noProof/>
          </w:rPr>
          <w:t xml:space="preserve">1.3 </w:t>
        </w:r>
        <w:r w:rsidR="00596620" w:rsidRPr="006673BA">
          <w:rPr>
            <w:rStyle w:val="ab"/>
            <w:rFonts w:hint="eastAsia"/>
            <w:noProof/>
          </w:rPr>
          <w:t>文档概述</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_Toc175729778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3</w:t>
        </w:r>
        <w:r w:rsidR="00596620">
          <w:rPr>
            <w:rFonts w:hint="eastAsia"/>
            <w:noProof/>
            <w:webHidden/>
          </w:rPr>
          <w:fldChar w:fldCharType="end"/>
        </w:r>
      </w:hyperlink>
    </w:p>
    <w:p w14:paraId="6E449A7A" w14:textId="14DF7A61" w:rsidR="00596620" w:rsidRDefault="00000000" w:rsidP="00596620">
      <w:pPr>
        <w:pStyle w:val="TOC1"/>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79" w:history="1">
        <w:r w:rsidR="00596620" w:rsidRPr="006673BA">
          <w:rPr>
            <w:rStyle w:val="ab"/>
            <w:rFonts w:hint="eastAsia"/>
            <w:noProof/>
          </w:rPr>
          <w:t xml:space="preserve">2 </w:t>
        </w:r>
        <w:r w:rsidR="00596620" w:rsidRPr="006673BA">
          <w:rPr>
            <w:rStyle w:val="ab"/>
            <w:rFonts w:hint="eastAsia"/>
            <w:noProof/>
          </w:rPr>
          <w:t>引用文档</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_Toc175729779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4</w:t>
        </w:r>
        <w:r w:rsidR="00596620">
          <w:rPr>
            <w:rFonts w:hint="eastAsia"/>
            <w:noProof/>
            <w:webHidden/>
          </w:rPr>
          <w:fldChar w:fldCharType="end"/>
        </w:r>
      </w:hyperlink>
    </w:p>
    <w:p w14:paraId="58E72ADD" w14:textId="3C89D995" w:rsidR="00596620" w:rsidRDefault="00000000" w:rsidP="00596620">
      <w:pPr>
        <w:pStyle w:val="TOC1"/>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80" w:history="1">
        <w:r w:rsidR="00596620" w:rsidRPr="006673BA">
          <w:rPr>
            <w:rStyle w:val="ab"/>
            <w:rFonts w:hint="eastAsia"/>
            <w:noProof/>
          </w:rPr>
          <w:t xml:space="preserve">3 </w:t>
        </w:r>
        <w:r w:rsidR="00596620" w:rsidRPr="006673BA">
          <w:rPr>
            <w:rStyle w:val="ab"/>
            <w:rFonts w:hint="eastAsia"/>
            <w:noProof/>
          </w:rPr>
          <w:t>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_Toc175729780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4</w:t>
        </w:r>
        <w:r w:rsidR="00596620">
          <w:rPr>
            <w:rFonts w:hint="eastAsia"/>
            <w:noProof/>
            <w:webHidden/>
          </w:rPr>
          <w:fldChar w:fldCharType="end"/>
        </w:r>
      </w:hyperlink>
    </w:p>
    <w:p w14:paraId="37643388" w14:textId="08C9009F"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81" w:history="1">
        <w:r w:rsidR="00596620" w:rsidRPr="006673BA">
          <w:rPr>
            <w:rStyle w:val="ab"/>
            <w:rFonts w:hint="eastAsia"/>
            <w:noProof/>
          </w:rPr>
          <w:t xml:space="preserve">3.1 </w:t>
        </w:r>
        <w:r w:rsidR="00596620" w:rsidRPr="006673BA">
          <w:rPr>
            <w:rStyle w:val="ab"/>
            <w:rFonts w:hint="eastAsia"/>
            <w:noProof/>
          </w:rPr>
          <w:t>要求的状态和方法</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_Toc175729781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4</w:t>
        </w:r>
        <w:r w:rsidR="00596620">
          <w:rPr>
            <w:rFonts w:hint="eastAsia"/>
            <w:noProof/>
            <w:webHidden/>
          </w:rPr>
          <w:fldChar w:fldCharType="end"/>
        </w:r>
      </w:hyperlink>
    </w:p>
    <w:p w14:paraId="1A19BAAE" w14:textId="7A845AE0"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82" w:history="1">
        <w:r w:rsidR="00596620" w:rsidRPr="006673BA">
          <w:rPr>
            <w:rStyle w:val="ab"/>
            <w:rFonts w:hint="eastAsia"/>
            <w:noProof/>
          </w:rPr>
          <w:t>3.2 CSCI</w:t>
        </w:r>
        <w:r w:rsidR="00596620" w:rsidRPr="006673BA">
          <w:rPr>
            <w:rStyle w:val="ab"/>
            <w:rFonts w:hint="eastAsia"/>
            <w:noProof/>
          </w:rPr>
          <w:t>能力需求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_Toc175729782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4</w:t>
        </w:r>
        <w:r w:rsidR="00596620">
          <w:rPr>
            <w:rFonts w:hint="eastAsia"/>
            <w:noProof/>
            <w:webHidden/>
          </w:rPr>
          <w:fldChar w:fldCharType="end"/>
        </w:r>
      </w:hyperlink>
    </w:p>
    <w:p w14:paraId="681B699E" w14:textId="1D319172"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83" w:history="1">
        <w:r w:rsidR="00596620" w:rsidRPr="006673BA">
          <w:rPr>
            <w:rStyle w:val="ab"/>
            <w:rFonts w:hint="eastAsia"/>
            <w:noProof/>
          </w:rPr>
          <w:t>3.3 CSCI</w:t>
        </w:r>
        <w:r w:rsidR="00596620" w:rsidRPr="006673BA">
          <w:rPr>
            <w:rStyle w:val="ab"/>
            <w:rFonts w:hint="eastAsia"/>
            <w:noProof/>
          </w:rPr>
          <w:t>外部接口需求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_Toc175729783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6</w:t>
        </w:r>
        <w:r w:rsidR="00596620">
          <w:rPr>
            <w:rFonts w:hint="eastAsia"/>
            <w:noProof/>
            <w:webHidden/>
          </w:rPr>
          <w:fldChar w:fldCharType="end"/>
        </w:r>
      </w:hyperlink>
    </w:p>
    <w:p w14:paraId="7EAFCC61" w14:textId="264A0F24"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84" w:history="1">
        <w:r w:rsidR="00596620" w:rsidRPr="006673BA">
          <w:rPr>
            <w:rStyle w:val="ab"/>
            <w:rFonts w:hint="eastAsia"/>
            <w:noProof/>
          </w:rPr>
          <w:t>3.4 CSCI</w:t>
        </w:r>
        <w:r w:rsidR="00596620" w:rsidRPr="006673BA">
          <w:rPr>
            <w:rStyle w:val="ab"/>
            <w:rFonts w:hint="eastAsia"/>
            <w:noProof/>
          </w:rPr>
          <w:t>内部接口需求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_Toc175729784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7</w:t>
        </w:r>
        <w:r w:rsidR="00596620">
          <w:rPr>
            <w:rFonts w:hint="eastAsia"/>
            <w:noProof/>
            <w:webHidden/>
          </w:rPr>
          <w:fldChar w:fldCharType="end"/>
        </w:r>
      </w:hyperlink>
    </w:p>
    <w:p w14:paraId="39409A5A" w14:textId="4179B797"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85" w:history="1">
        <w:r w:rsidR="00596620" w:rsidRPr="006673BA">
          <w:rPr>
            <w:rStyle w:val="ab"/>
            <w:rFonts w:hint="eastAsia"/>
            <w:noProof/>
          </w:rPr>
          <w:t>3.5 CSCI</w:t>
        </w:r>
        <w:r w:rsidR="00596620" w:rsidRPr="006673BA">
          <w:rPr>
            <w:rStyle w:val="ab"/>
            <w:rFonts w:hint="eastAsia"/>
            <w:noProof/>
          </w:rPr>
          <w:t>内部数据需求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_Toc175729785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7</w:t>
        </w:r>
        <w:r w:rsidR="00596620">
          <w:rPr>
            <w:rFonts w:hint="eastAsia"/>
            <w:noProof/>
            <w:webHidden/>
          </w:rPr>
          <w:fldChar w:fldCharType="end"/>
        </w:r>
      </w:hyperlink>
    </w:p>
    <w:p w14:paraId="7E6E44EF" w14:textId="7F15A216"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86" w:history="1">
        <w:r w:rsidR="00596620" w:rsidRPr="006673BA">
          <w:rPr>
            <w:rStyle w:val="ab"/>
            <w:rFonts w:hint="eastAsia"/>
            <w:noProof/>
          </w:rPr>
          <w:t xml:space="preserve">3.6 </w:t>
        </w:r>
        <w:r w:rsidR="00596620" w:rsidRPr="006673BA">
          <w:rPr>
            <w:rStyle w:val="ab"/>
            <w:rFonts w:hint="eastAsia"/>
            <w:noProof/>
          </w:rPr>
          <w:t>适应性需求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_Toc175729786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7</w:t>
        </w:r>
        <w:r w:rsidR="00596620">
          <w:rPr>
            <w:rFonts w:hint="eastAsia"/>
            <w:noProof/>
            <w:webHidden/>
          </w:rPr>
          <w:fldChar w:fldCharType="end"/>
        </w:r>
      </w:hyperlink>
    </w:p>
    <w:p w14:paraId="675787A6" w14:textId="711BEAAC"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87" w:history="1">
        <w:r w:rsidR="00596620" w:rsidRPr="006673BA">
          <w:rPr>
            <w:rStyle w:val="ab"/>
            <w:rFonts w:hint="eastAsia"/>
            <w:noProof/>
          </w:rPr>
          <w:t xml:space="preserve">3.7 </w:t>
        </w:r>
        <w:r w:rsidR="00596620" w:rsidRPr="006673BA">
          <w:rPr>
            <w:rStyle w:val="ab"/>
            <w:rFonts w:hint="eastAsia"/>
            <w:noProof/>
          </w:rPr>
          <w:t>安全性需求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_Toc175729787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8</w:t>
        </w:r>
        <w:r w:rsidR="00596620">
          <w:rPr>
            <w:rFonts w:hint="eastAsia"/>
            <w:noProof/>
            <w:webHidden/>
          </w:rPr>
          <w:fldChar w:fldCharType="end"/>
        </w:r>
      </w:hyperlink>
    </w:p>
    <w:p w14:paraId="23FBCAD7" w14:textId="3FD95550"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88" w:history="1">
        <w:r w:rsidR="00596620" w:rsidRPr="006673BA">
          <w:rPr>
            <w:rStyle w:val="ab"/>
            <w:rFonts w:hint="eastAsia"/>
            <w:noProof/>
          </w:rPr>
          <w:t xml:space="preserve">3.8 </w:t>
        </w:r>
        <w:r w:rsidR="00596620" w:rsidRPr="006673BA">
          <w:rPr>
            <w:rStyle w:val="ab"/>
            <w:rFonts w:hint="eastAsia"/>
            <w:noProof/>
          </w:rPr>
          <w:t>保密性需求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_Toc175729788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8</w:t>
        </w:r>
        <w:r w:rsidR="00596620">
          <w:rPr>
            <w:rFonts w:hint="eastAsia"/>
            <w:noProof/>
            <w:webHidden/>
          </w:rPr>
          <w:fldChar w:fldCharType="end"/>
        </w:r>
      </w:hyperlink>
    </w:p>
    <w:p w14:paraId="0DA1644A" w14:textId="6B6CD713"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89" w:history="1">
        <w:r w:rsidR="00596620" w:rsidRPr="006673BA">
          <w:rPr>
            <w:rStyle w:val="ab"/>
            <w:rFonts w:hint="eastAsia"/>
            <w:noProof/>
          </w:rPr>
          <w:t>3.9 CSCI</w:t>
        </w:r>
        <w:r w:rsidR="00596620" w:rsidRPr="006673BA">
          <w:rPr>
            <w:rStyle w:val="ab"/>
            <w:rFonts w:hint="eastAsia"/>
            <w:noProof/>
          </w:rPr>
          <w:t>环境需求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_Toc175729789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8</w:t>
        </w:r>
        <w:r w:rsidR="00596620">
          <w:rPr>
            <w:rFonts w:hint="eastAsia"/>
            <w:noProof/>
            <w:webHidden/>
          </w:rPr>
          <w:fldChar w:fldCharType="end"/>
        </w:r>
      </w:hyperlink>
    </w:p>
    <w:p w14:paraId="0391179E" w14:textId="22D7E5FD"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90" w:history="1">
        <w:r w:rsidR="00596620" w:rsidRPr="006673BA">
          <w:rPr>
            <w:rStyle w:val="ab"/>
            <w:rFonts w:hint="eastAsia"/>
            <w:noProof/>
          </w:rPr>
          <w:t xml:space="preserve">3.10 </w:t>
        </w:r>
        <w:r w:rsidR="00596620" w:rsidRPr="006673BA">
          <w:rPr>
            <w:rStyle w:val="ab"/>
            <w:rFonts w:hint="eastAsia"/>
            <w:noProof/>
          </w:rPr>
          <w:t>计算机资源需求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_Toc175729790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8</w:t>
        </w:r>
        <w:r w:rsidR="00596620">
          <w:rPr>
            <w:rFonts w:hint="eastAsia"/>
            <w:noProof/>
            <w:webHidden/>
          </w:rPr>
          <w:fldChar w:fldCharType="end"/>
        </w:r>
      </w:hyperlink>
    </w:p>
    <w:p w14:paraId="7043CCBB" w14:textId="72CEE073"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91" w:history="1">
        <w:r w:rsidR="00596620" w:rsidRPr="006673BA">
          <w:rPr>
            <w:rStyle w:val="ab"/>
            <w:rFonts w:hint="eastAsia"/>
            <w:noProof/>
          </w:rPr>
          <w:t xml:space="preserve">3.11 </w:t>
        </w:r>
        <w:r w:rsidR="00596620" w:rsidRPr="006673BA">
          <w:rPr>
            <w:rStyle w:val="ab"/>
            <w:rFonts w:hint="eastAsia"/>
            <w:noProof/>
          </w:rPr>
          <w:t>软件质量因素</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_Toc175729791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9</w:t>
        </w:r>
        <w:r w:rsidR="00596620">
          <w:rPr>
            <w:rFonts w:hint="eastAsia"/>
            <w:noProof/>
            <w:webHidden/>
          </w:rPr>
          <w:fldChar w:fldCharType="end"/>
        </w:r>
      </w:hyperlink>
    </w:p>
    <w:p w14:paraId="741214F2" w14:textId="760022DA"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92" w:history="1">
        <w:r w:rsidR="00596620" w:rsidRPr="006673BA">
          <w:rPr>
            <w:rStyle w:val="ab"/>
            <w:rFonts w:hint="eastAsia"/>
            <w:noProof/>
          </w:rPr>
          <w:t xml:space="preserve">3.12 </w:t>
        </w:r>
        <w:r w:rsidR="00596620" w:rsidRPr="006673BA">
          <w:rPr>
            <w:rStyle w:val="ab"/>
            <w:rFonts w:hint="eastAsia"/>
            <w:noProof/>
          </w:rPr>
          <w:t>设计和实现约束</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_Toc175729792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9</w:t>
        </w:r>
        <w:r w:rsidR="00596620">
          <w:rPr>
            <w:rFonts w:hint="eastAsia"/>
            <w:noProof/>
            <w:webHidden/>
          </w:rPr>
          <w:fldChar w:fldCharType="end"/>
        </w:r>
      </w:hyperlink>
    </w:p>
    <w:p w14:paraId="74BA8138" w14:textId="5B4E0A87"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93" w:history="1">
        <w:r w:rsidR="00596620" w:rsidRPr="006673BA">
          <w:rPr>
            <w:rStyle w:val="ab"/>
            <w:rFonts w:hint="eastAsia"/>
            <w:noProof/>
          </w:rPr>
          <w:t xml:space="preserve">3.13 </w:t>
        </w:r>
        <w:r w:rsidR="00596620" w:rsidRPr="006673BA">
          <w:rPr>
            <w:rStyle w:val="ab"/>
            <w:rFonts w:hint="eastAsia"/>
            <w:noProof/>
          </w:rPr>
          <w:t>人员需求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_Toc175729793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10</w:t>
        </w:r>
        <w:r w:rsidR="00596620">
          <w:rPr>
            <w:rFonts w:hint="eastAsia"/>
            <w:noProof/>
            <w:webHidden/>
          </w:rPr>
          <w:fldChar w:fldCharType="end"/>
        </w:r>
      </w:hyperlink>
    </w:p>
    <w:p w14:paraId="31FC448B" w14:textId="01D0BE41"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94" w:history="1">
        <w:r w:rsidR="00596620" w:rsidRPr="006673BA">
          <w:rPr>
            <w:rStyle w:val="ab"/>
            <w:rFonts w:hint="eastAsia"/>
            <w:noProof/>
          </w:rPr>
          <w:t xml:space="preserve">3.14 </w:t>
        </w:r>
        <w:r w:rsidR="00596620" w:rsidRPr="006673BA">
          <w:rPr>
            <w:rStyle w:val="ab"/>
            <w:rFonts w:hint="eastAsia"/>
            <w:noProof/>
          </w:rPr>
          <w:t>训练相关需求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_Toc175729794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11</w:t>
        </w:r>
        <w:r w:rsidR="00596620">
          <w:rPr>
            <w:rFonts w:hint="eastAsia"/>
            <w:noProof/>
            <w:webHidden/>
          </w:rPr>
          <w:fldChar w:fldCharType="end"/>
        </w:r>
      </w:hyperlink>
    </w:p>
    <w:p w14:paraId="35DE646F" w14:textId="24873282"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95" w:history="1">
        <w:r w:rsidR="00596620" w:rsidRPr="006673BA">
          <w:rPr>
            <w:rStyle w:val="ab"/>
            <w:rFonts w:hint="eastAsia"/>
            <w:noProof/>
          </w:rPr>
          <w:t xml:space="preserve">3.15 </w:t>
        </w:r>
        <w:r w:rsidR="00596620" w:rsidRPr="006673BA">
          <w:rPr>
            <w:rStyle w:val="ab"/>
            <w:rFonts w:hint="eastAsia"/>
            <w:noProof/>
          </w:rPr>
          <w:t>软件保障需求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_Toc175729795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11</w:t>
        </w:r>
        <w:r w:rsidR="00596620">
          <w:rPr>
            <w:rFonts w:hint="eastAsia"/>
            <w:noProof/>
            <w:webHidden/>
          </w:rPr>
          <w:fldChar w:fldCharType="end"/>
        </w:r>
      </w:hyperlink>
    </w:p>
    <w:p w14:paraId="2FBFCB4B" w14:textId="0163815D"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96" w:history="1">
        <w:r w:rsidR="00596620" w:rsidRPr="006673BA">
          <w:rPr>
            <w:rStyle w:val="ab"/>
            <w:rFonts w:hint="eastAsia"/>
            <w:noProof/>
          </w:rPr>
          <w:t xml:space="preserve">3.16 </w:t>
        </w:r>
        <w:r w:rsidR="00596620" w:rsidRPr="006673BA">
          <w:rPr>
            <w:rStyle w:val="ab"/>
            <w:rFonts w:hint="eastAsia"/>
            <w:noProof/>
          </w:rPr>
          <w:t>其他需求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_Toc175729796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11</w:t>
        </w:r>
        <w:r w:rsidR="00596620">
          <w:rPr>
            <w:rFonts w:hint="eastAsia"/>
            <w:noProof/>
            <w:webHidden/>
          </w:rPr>
          <w:fldChar w:fldCharType="end"/>
        </w:r>
      </w:hyperlink>
    </w:p>
    <w:p w14:paraId="6BE6D555" w14:textId="45EA1D8D"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97" w:history="1">
        <w:r w:rsidR="00596620" w:rsidRPr="006673BA">
          <w:rPr>
            <w:rStyle w:val="ab"/>
            <w:rFonts w:hint="eastAsia"/>
            <w:noProof/>
          </w:rPr>
          <w:t xml:space="preserve">3.17 </w:t>
        </w:r>
        <w:r w:rsidR="00596620" w:rsidRPr="006673BA">
          <w:rPr>
            <w:rStyle w:val="ab"/>
            <w:rFonts w:hint="eastAsia"/>
            <w:noProof/>
          </w:rPr>
          <w:t>验收、交付和包装需求</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_Toc175729797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11</w:t>
        </w:r>
        <w:r w:rsidR="00596620">
          <w:rPr>
            <w:rFonts w:hint="eastAsia"/>
            <w:noProof/>
            <w:webHidden/>
          </w:rPr>
          <w:fldChar w:fldCharType="end"/>
        </w:r>
      </w:hyperlink>
    </w:p>
    <w:p w14:paraId="11931CF6" w14:textId="23693625" w:rsidR="00596620" w:rsidRDefault="00000000" w:rsidP="00596620">
      <w:pPr>
        <w:pStyle w:val="TOC2"/>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98" w:history="1">
        <w:r w:rsidR="00596620" w:rsidRPr="006673BA">
          <w:rPr>
            <w:rStyle w:val="ab"/>
            <w:rFonts w:hint="eastAsia"/>
            <w:noProof/>
          </w:rPr>
          <w:t xml:space="preserve">3.18 </w:t>
        </w:r>
        <w:r w:rsidR="00596620" w:rsidRPr="006673BA">
          <w:rPr>
            <w:rStyle w:val="ab"/>
            <w:rFonts w:hint="eastAsia"/>
            <w:noProof/>
          </w:rPr>
          <w:t>需求的优先顺序和关键程度</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_Toc175729798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11</w:t>
        </w:r>
        <w:r w:rsidR="00596620">
          <w:rPr>
            <w:rFonts w:hint="eastAsia"/>
            <w:noProof/>
            <w:webHidden/>
          </w:rPr>
          <w:fldChar w:fldCharType="end"/>
        </w:r>
      </w:hyperlink>
    </w:p>
    <w:p w14:paraId="53CABF3D" w14:textId="4B722EDD" w:rsidR="00596620" w:rsidRDefault="00000000" w:rsidP="00596620">
      <w:pPr>
        <w:pStyle w:val="TOC1"/>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799" w:history="1">
        <w:r w:rsidR="00596620" w:rsidRPr="006673BA">
          <w:rPr>
            <w:rStyle w:val="ab"/>
            <w:rFonts w:hint="eastAsia"/>
            <w:noProof/>
          </w:rPr>
          <w:t xml:space="preserve">4 </w:t>
        </w:r>
        <w:r w:rsidR="00596620" w:rsidRPr="006673BA">
          <w:rPr>
            <w:rStyle w:val="ab"/>
            <w:rFonts w:hint="eastAsia"/>
            <w:noProof/>
          </w:rPr>
          <w:t>合格性规定</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_Toc175729799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11</w:t>
        </w:r>
        <w:r w:rsidR="00596620">
          <w:rPr>
            <w:rFonts w:hint="eastAsia"/>
            <w:noProof/>
            <w:webHidden/>
          </w:rPr>
          <w:fldChar w:fldCharType="end"/>
        </w:r>
      </w:hyperlink>
    </w:p>
    <w:p w14:paraId="24177801" w14:textId="0B760959" w:rsidR="00596620" w:rsidRDefault="00000000" w:rsidP="00596620">
      <w:pPr>
        <w:pStyle w:val="TOC1"/>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800" w:history="1">
        <w:r w:rsidR="00596620" w:rsidRPr="006673BA">
          <w:rPr>
            <w:rStyle w:val="ab"/>
            <w:rFonts w:hint="eastAsia"/>
            <w:noProof/>
          </w:rPr>
          <w:t xml:space="preserve">5 </w:t>
        </w:r>
        <w:r w:rsidR="00596620" w:rsidRPr="006673BA">
          <w:rPr>
            <w:rStyle w:val="ab"/>
            <w:rFonts w:hint="eastAsia"/>
            <w:noProof/>
          </w:rPr>
          <w:t>需求可追踪性</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_Toc175729800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12</w:t>
        </w:r>
        <w:r w:rsidR="00596620">
          <w:rPr>
            <w:rFonts w:hint="eastAsia"/>
            <w:noProof/>
            <w:webHidden/>
          </w:rPr>
          <w:fldChar w:fldCharType="end"/>
        </w:r>
      </w:hyperlink>
    </w:p>
    <w:p w14:paraId="336386F8" w14:textId="43B63CF1" w:rsidR="00596620" w:rsidRDefault="00000000" w:rsidP="00596620">
      <w:pPr>
        <w:pStyle w:val="TOC1"/>
        <w:tabs>
          <w:tab w:val="right" w:leader="dot" w:pos="8296"/>
        </w:tabs>
        <w:spacing w:line="360" w:lineRule="auto"/>
        <w:ind w:firstLineChars="0" w:firstLine="0"/>
        <w:rPr>
          <w:rFonts w:asciiTheme="minorHAnsi" w:eastAsiaTheme="minorEastAsia" w:hAnsiTheme="minorHAnsi" w:cstheme="minorBidi" w:hint="eastAsia"/>
          <w:noProof/>
          <w:szCs w:val="22"/>
          <w14:ligatures w14:val="standardContextual"/>
        </w:rPr>
      </w:pPr>
      <w:hyperlink w:anchor="_Toc175729801" w:history="1">
        <w:r w:rsidR="00596620" w:rsidRPr="006673BA">
          <w:rPr>
            <w:rStyle w:val="ab"/>
            <w:rFonts w:hint="eastAsia"/>
            <w:noProof/>
          </w:rPr>
          <w:t xml:space="preserve">6 </w:t>
        </w:r>
        <w:r w:rsidR="00596620" w:rsidRPr="006673BA">
          <w:rPr>
            <w:rStyle w:val="ab"/>
            <w:rFonts w:hint="eastAsia"/>
            <w:noProof/>
          </w:rPr>
          <w:t>注释</w:t>
        </w:r>
        <w:r w:rsidR="00596620">
          <w:rPr>
            <w:rFonts w:hint="eastAsia"/>
            <w:noProof/>
            <w:webHidden/>
          </w:rPr>
          <w:tab/>
        </w:r>
        <w:r w:rsidR="00596620">
          <w:rPr>
            <w:rFonts w:hint="eastAsia"/>
            <w:noProof/>
            <w:webHidden/>
          </w:rPr>
          <w:fldChar w:fldCharType="begin"/>
        </w:r>
        <w:r w:rsidR="00596620">
          <w:rPr>
            <w:rFonts w:hint="eastAsia"/>
            <w:noProof/>
            <w:webHidden/>
          </w:rPr>
          <w:instrText xml:space="preserve"> </w:instrText>
        </w:r>
        <w:r w:rsidR="00596620">
          <w:rPr>
            <w:noProof/>
            <w:webHidden/>
          </w:rPr>
          <w:instrText>PAGEREF _Toc175729801 \h</w:instrText>
        </w:r>
        <w:r w:rsidR="00596620">
          <w:rPr>
            <w:rFonts w:hint="eastAsia"/>
            <w:noProof/>
            <w:webHidden/>
          </w:rPr>
          <w:instrText xml:space="preserve"> </w:instrText>
        </w:r>
        <w:r w:rsidR="00596620">
          <w:rPr>
            <w:rFonts w:hint="eastAsia"/>
            <w:noProof/>
            <w:webHidden/>
          </w:rPr>
        </w:r>
        <w:r w:rsidR="00596620">
          <w:rPr>
            <w:rFonts w:hint="eastAsia"/>
            <w:noProof/>
            <w:webHidden/>
          </w:rPr>
          <w:fldChar w:fldCharType="separate"/>
        </w:r>
        <w:r w:rsidR="00596620">
          <w:rPr>
            <w:noProof/>
            <w:webHidden/>
          </w:rPr>
          <w:t>12</w:t>
        </w:r>
        <w:r w:rsidR="00596620">
          <w:rPr>
            <w:rFonts w:hint="eastAsia"/>
            <w:noProof/>
            <w:webHidden/>
          </w:rPr>
          <w:fldChar w:fldCharType="end"/>
        </w:r>
      </w:hyperlink>
    </w:p>
    <w:p w14:paraId="3287E43E" w14:textId="3B12DD8C" w:rsidR="00955B26" w:rsidRDefault="0095110A" w:rsidP="00596620">
      <w:pPr>
        <w:spacing w:beforeLines="50" w:before="156" w:afterLines="50" w:after="156" w:line="360" w:lineRule="auto"/>
        <w:ind w:firstLineChars="0" w:firstLine="0"/>
        <w:rPr>
          <w:rFonts w:asciiTheme="majorHAnsi" w:eastAsiaTheme="majorEastAsia" w:hAnsiTheme="majorHAnsi" w:hint="eastAsia"/>
        </w:rPr>
      </w:pPr>
      <w:r>
        <w:rPr>
          <w:rFonts w:ascii="黑体" w:eastAsia="黑体" w:hAnsi="宋体" w:hint="eastAsia"/>
        </w:rPr>
        <w:fldChar w:fldCharType="end"/>
      </w:r>
      <w:r w:rsidR="00955B26">
        <w:rPr>
          <w:rFonts w:asciiTheme="majorHAnsi" w:eastAsiaTheme="majorEastAsia" w:hAnsiTheme="majorHAnsi" w:hint="eastAsia"/>
        </w:rPr>
        <w:br w:type="page"/>
      </w:r>
    </w:p>
    <w:p w14:paraId="7A23659E" w14:textId="20705EF0" w:rsidR="000151DA" w:rsidRPr="00462C5A" w:rsidRDefault="000151DA" w:rsidP="00133240">
      <w:pPr>
        <w:pStyle w:val="1"/>
        <w:spacing w:before="156" w:after="156"/>
        <w:ind w:left="0"/>
      </w:pPr>
      <w:bookmarkStart w:id="0" w:name="_Toc175728290"/>
      <w:bookmarkStart w:id="1" w:name="_Toc175729775"/>
      <w:r w:rsidRPr="00462C5A">
        <w:rPr>
          <w:rFonts w:hint="eastAsia"/>
        </w:rPr>
        <w:lastRenderedPageBreak/>
        <w:t>范围</w:t>
      </w:r>
      <w:bookmarkEnd w:id="0"/>
      <w:bookmarkEnd w:id="1"/>
    </w:p>
    <w:p w14:paraId="3AFE51A4" w14:textId="77777777" w:rsidR="000151DA" w:rsidRPr="00A032D3" w:rsidRDefault="000151DA" w:rsidP="001950FE">
      <w:pPr>
        <w:pStyle w:val="2"/>
        <w:rPr>
          <w:rFonts w:hint="eastAsia"/>
        </w:rPr>
      </w:pPr>
      <w:bookmarkStart w:id="2" w:name="_Toc175728291"/>
      <w:bookmarkStart w:id="3" w:name="_Toc175729776"/>
      <w:r w:rsidRPr="00A032D3">
        <w:rPr>
          <w:rFonts w:hint="eastAsia"/>
        </w:rPr>
        <w:t>标识</w:t>
      </w:r>
      <w:bookmarkEnd w:id="2"/>
      <w:bookmarkEnd w:id="3"/>
    </w:p>
    <w:p w14:paraId="3527ECCC"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1）标识：</w:t>
      </w:r>
    </w:p>
    <w:p w14:paraId="57B40B70" w14:textId="77777777" w:rsidR="007F369B" w:rsidRDefault="007F369B" w:rsidP="007F369B">
      <w:pPr>
        <w:pStyle w:val="a9"/>
        <w:spacing w:line="360" w:lineRule="auto"/>
        <w:ind w:left="420"/>
        <w:rPr>
          <w:rFonts w:ascii="宋体" w:eastAsia="宋体" w:hAnsi="宋体" w:cs="宋体" w:hint="eastAsia"/>
        </w:rPr>
      </w:pPr>
      <w:r>
        <w:rPr>
          <w:rFonts w:ascii="宋体" w:eastAsia="宋体" w:hAnsi="宋体" w:cs="宋体" w:hint="eastAsia"/>
        </w:rPr>
        <w:t>系统名称：无图导航系统</w:t>
      </w:r>
    </w:p>
    <w:p w14:paraId="3127A829" w14:textId="77777777" w:rsidR="007F369B" w:rsidRDefault="007F369B" w:rsidP="007F369B">
      <w:pPr>
        <w:pStyle w:val="a9"/>
        <w:spacing w:line="360" w:lineRule="auto"/>
        <w:ind w:left="420"/>
        <w:rPr>
          <w:rFonts w:ascii="宋体" w:eastAsia="宋体" w:hAnsi="宋体" w:cs="宋体" w:hint="eastAsia"/>
        </w:rPr>
      </w:pPr>
      <w:r>
        <w:rPr>
          <w:rFonts w:ascii="宋体" w:eastAsia="宋体" w:hAnsi="宋体" w:cs="宋体" w:hint="eastAsia"/>
        </w:rPr>
        <w:t>标识号：无图导航-001</w:t>
      </w:r>
    </w:p>
    <w:p w14:paraId="596AEE3B" w14:textId="77777777" w:rsidR="007F369B" w:rsidRDefault="007F369B" w:rsidP="007F369B">
      <w:pPr>
        <w:pStyle w:val="a9"/>
        <w:spacing w:line="360" w:lineRule="auto"/>
        <w:ind w:left="420"/>
        <w:rPr>
          <w:rFonts w:ascii="宋体" w:eastAsia="宋体" w:hAnsi="宋体" w:cs="宋体" w:hint="eastAsia"/>
        </w:rPr>
      </w:pPr>
      <w:r>
        <w:rPr>
          <w:rFonts w:ascii="宋体" w:eastAsia="宋体" w:hAnsi="宋体" w:cs="宋体" w:hint="eastAsia"/>
        </w:rPr>
        <w:t>缩略名：无图导航</w:t>
      </w:r>
    </w:p>
    <w:p w14:paraId="76423641" w14:textId="77777777" w:rsidR="007F369B" w:rsidRDefault="007F369B" w:rsidP="007F369B">
      <w:pPr>
        <w:pStyle w:val="a9"/>
        <w:spacing w:line="360" w:lineRule="auto"/>
        <w:ind w:left="420"/>
        <w:rPr>
          <w:rFonts w:ascii="宋体" w:eastAsia="宋体" w:hAnsi="宋体" w:cs="宋体" w:hint="eastAsia"/>
        </w:rPr>
      </w:pPr>
      <w:r>
        <w:rPr>
          <w:rFonts w:ascii="宋体" w:eastAsia="宋体" w:hAnsi="宋体" w:cs="宋体" w:hint="eastAsia"/>
        </w:rPr>
        <w:t>版本号：1.0.0</w:t>
      </w:r>
    </w:p>
    <w:p w14:paraId="6528603C" w14:textId="77777777" w:rsidR="007F369B" w:rsidRDefault="007F369B" w:rsidP="007F369B">
      <w:pPr>
        <w:pStyle w:val="a9"/>
        <w:spacing w:line="360" w:lineRule="auto"/>
        <w:ind w:left="420"/>
        <w:rPr>
          <w:rFonts w:ascii="宋体" w:eastAsia="宋体" w:hAnsi="宋体" w:cs="宋体" w:hint="eastAsia"/>
        </w:rPr>
      </w:pPr>
      <w:r>
        <w:rPr>
          <w:rFonts w:ascii="宋体" w:eastAsia="宋体" w:hAnsi="宋体" w:cs="宋体" w:hint="eastAsia"/>
        </w:rPr>
        <w:t>发布号：2024.09</w:t>
      </w:r>
    </w:p>
    <w:p w14:paraId="5900CB1E"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2）标题：面向智能小车自动驾驶场景的目标识别与无图导航软件系统需求规格说明</w:t>
      </w:r>
    </w:p>
    <w:p w14:paraId="5D501060" w14:textId="0E7D1844" w:rsidR="000151DA" w:rsidRPr="0061518B" w:rsidRDefault="007F369B" w:rsidP="007F369B">
      <w:pPr>
        <w:pStyle w:val="a9"/>
        <w:spacing w:line="360" w:lineRule="auto"/>
        <w:rPr>
          <w:rFonts w:ascii="宋体" w:eastAsia="宋体" w:hAnsi="宋体" w:cs="宋体" w:hint="eastAsia"/>
        </w:rPr>
      </w:pPr>
      <w:r>
        <w:rPr>
          <w:rFonts w:ascii="宋体" w:eastAsia="宋体" w:hAnsi="宋体" w:cs="宋体" w:hint="eastAsia"/>
        </w:rPr>
        <w:t>3）适用系统：</w:t>
      </w:r>
      <w:r>
        <w:rPr>
          <w:rFonts w:ascii="宋体" w:eastAsia="宋体" w:hAnsi="宋体" w:cs="宋体"/>
        </w:rPr>
        <w:t>Windows 10（64位）及以上版本，或Ubuntu 20.04 LTS及以上版本</w:t>
      </w:r>
    </w:p>
    <w:p w14:paraId="63911AA6" w14:textId="77777777" w:rsidR="000151DA" w:rsidRPr="003357BB" w:rsidRDefault="000151DA" w:rsidP="001950FE">
      <w:pPr>
        <w:pStyle w:val="2"/>
        <w:rPr>
          <w:rFonts w:hint="eastAsia"/>
        </w:rPr>
      </w:pPr>
      <w:bookmarkStart w:id="4" w:name="_Toc175728292"/>
      <w:bookmarkStart w:id="5" w:name="_Toc175729777"/>
      <w:r w:rsidRPr="003357BB">
        <w:rPr>
          <w:rFonts w:hint="eastAsia"/>
        </w:rPr>
        <w:t>系统概述</w:t>
      </w:r>
      <w:bookmarkEnd w:id="4"/>
      <w:bookmarkEnd w:id="5"/>
    </w:p>
    <w:p w14:paraId="4005C0AB" w14:textId="77777777" w:rsidR="007F369B" w:rsidRDefault="007F369B" w:rsidP="007F369B">
      <w:pPr>
        <w:pStyle w:val="a9"/>
        <w:spacing w:line="360" w:lineRule="auto"/>
        <w:rPr>
          <w:rFonts w:ascii="宋体" w:eastAsia="宋体" w:hAnsi="宋体" w:cs="宋体" w:hint="eastAsia"/>
          <w:highlight w:val="yellow"/>
        </w:rPr>
      </w:pPr>
      <w:bookmarkStart w:id="6" w:name="_Toc175728293"/>
      <w:bookmarkStart w:id="7" w:name="_Toc175729778"/>
      <w:r>
        <w:rPr>
          <w:rFonts w:ascii="宋体" w:eastAsia="宋体" w:hAnsi="宋体" w:cs="宋体" w:hint="eastAsia"/>
        </w:rPr>
        <w:t>本系统主要研究如何利用相机识别物体,并在没有先验的地图信息中利用智能小车的雷达信息避开障碍物到达该障碍物附近,并在此基础上基于深度强化学习来学习驾驶策略，达到端到端的无图导航系统。</w:t>
      </w:r>
    </w:p>
    <w:p w14:paraId="47CC9338" w14:textId="77777777" w:rsidR="000151DA" w:rsidRPr="00602370" w:rsidRDefault="000151DA" w:rsidP="001950FE">
      <w:pPr>
        <w:pStyle w:val="2"/>
        <w:rPr>
          <w:rFonts w:hint="eastAsia"/>
        </w:rPr>
      </w:pPr>
      <w:r w:rsidRPr="00602370">
        <w:rPr>
          <w:rFonts w:hint="eastAsia"/>
        </w:rPr>
        <w:t>文档概述</w:t>
      </w:r>
      <w:bookmarkEnd w:id="6"/>
      <w:bookmarkEnd w:id="7"/>
    </w:p>
    <w:p w14:paraId="3EA14462" w14:textId="77777777" w:rsidR="007F369B" w:rsidRDefault="007F369B" w:rsidP="007F369B">
      <w:pPr>
        <w:spacing w:line="360" w:lineRule="auto"/>
        <w:ind w:left="525" w:firstLine="420"/>
        <w:rPr>
          <w:rFonts w:ascii="宋体" w:hAnsi="宋体" w:cs="宋体" w:hint="eastAsia"/>
        </w:rPr>
      </w:pPr>
      <w:r>
        <w:rPr>
          <w:rFonts w:ascii="宋体" w:hAnsi="宋体" w:hint="eastAsia"/>
        </w:rPr>
        <w:t>本文档作为</w:t>
      </w:r>
      <w:r>
        <w:rPr>
          <w:rFonts w:ascii="宋体" w:hAnsi="宋体" w:cs="宋体" w:hint="eastAsia"/>
        </w:rPr>
        <w:t>无图导航系统设计的依据，对该系统的各种需求、合格性规定和需求追踪等进行了详细描述。本文档适用于无图导航系统的设计人员、配置项测试人员。</w:t>
      </w:r>
    </w:p>
    <w:p w14:paraId="4BC93007" w14:textId="77777777" w:rsidR="007F369B" w:rsidRDefault="007F369B" w:rsidP="007F369B">
      <w:pPr>
        <w:pStyle w:val="a"/>
        <w:numPr>
          <w:ilvl w:val="0"/>
          <w:numId w:val="0"/>
        </w:numPr>
        <w:tabs>
          <w:tab w:val="left" w:pos="420"/>
        </w:tabs>
        <w:spacing w:line="360" w:lineRule="auto"/>
        <w:ind w:left="408"/>
        <w:jc w:val="center"/>
        <w:rPr>
          <w:rFonts w:ascii="黑体" w:eastAsia="黑体" w:hAnsi="宋体" w:hint="eastAsia"/>
          <w:szCs w:val="21"/>
        </w:rPr>
      </w:pPr>
      <w:r>
        <w:rPr>
          <w:rFonts w:ascii="黑体" w:eastAsia="黑体" w:hAnsi="宋体" w:hint="eastAsia"/>
          <w:szCs w:val="21"/>
        </w:rPr>
        <w:t>历次更改记录</w:t>
      </w: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50"/>
        <w:gridCol w:w="4962"/>
        <w:gridCol w:w="1592"/>
      </w:tblGrid>
      <w:tr w:rsidR="007F369B" w14:paraId="263DF189" w14:textId="77777777" w:rsidTr="00BA272A">
        <w:trPr>
          <w:trHeight w:val="397"/>
        </w:trPr>
        <w:tc>
          <w:tcPr>
            <w:tcW w:w="959" w:type="dxa"/>
            <w:tcBorders>
              <w:top w:val="single" w:sz="4" w:space="0" w:color="auto"/>
              <w:left w:val="single" w:sz="4" w:space="0" w:color="auto"/>
              <w:bottom w:val="single" w:sz="4" w:space="0" w:color="auto"/>
              <w:right w:val="single" w:sz="4" w:space="0" w:color="auto"/>
            </w:tcBorders>
            <w:vAlign w:val="center"/>
          </w:tcPr>
          <w:p w14:paraId="004460E0" w14:textId="77777777" w:rsidR="007F369B" w:rsidRDefault="007F369B" w:rsidP="00BA272A">
            <w:pPr>
              <w:pStyle w:val="a"/>
              <w:numPr>
                <w:ilvl w:val="0"/>
                <w:numId w:val="0"/>
              </w:numPr>
              <w:tabs>
                <w:tab w:val="left" w:pos="420"/>
              </w:tabs>
              <w:ind w:left="69" w:hangingChars="38" w:hanging="69"/>
              <w:rPr>
                <w:rFonts w:hAnsi="宋体" w:hint="eastAsia"/>
                <w:b/>
                <w:sz w:val="18"/>
                <w:szCs w:val="18"/>
              </w:rPr>
            </w:pPr>
            <w:r>
              <w:rPr>
                <w:rFonts w:hAnsi="宋体" w:hint="eastAsia"/>
                <w:b/>
                <w:sz w:val="18"/>
                <w:szCs w:val="18"/>
              </w:rPr>
              <w:t>版本号</w:t>
            </w:r>
          </w:p>
        </w:tc>
        <w:tc>
          <w:tcPr>
            <w:tcW w:w="850" w:type="dxa"/>
            <w:tcBorders>
              <w:top w:val="single" w:sz="4" w:space="0" w:color="auto"/>
              <w:left w:val="single" w:sz="4" w:space="0" w:color="auto"/>
              <w:bottom w:val="single" w:sz="4" w:space="0" w:color="auto"/>
              <w:right w:val="single" w:sz="4" w:space="0" w:color="auto"/>
            </w:tcBorders>
            <w:vAlign w:val="center"/>
          </w:tcPr>
          <w:p w14:paraId="5A452D2B" w14:textId="77777777" w:rsidR="007F369B" w:rsidRDefault="007F369B" w:rsidP="00BA272A">
            <w:pPr>
              <w:pStyle w:val="a"/>
              <w:numPr>
                <w:ilvl w:val="0"/>
                <w:numId w:val="0"/>
              </w:numPr>
              <w:tabs>
                <w:tab w:val="left" w:pos="420"/>
              </w:tabs>
              <w:rPr>
                <w:rFonts w:hAnsi="宋体" w:hint="eastAsia"/>
                <w:b/>
                <w:sz w:val="18"/>
                <w:szCs w:val="18"/>
              </w:rPr>
            </w:pPr>
            <w:r>
              <w:rPr>
                <w:rFonts w:hAnsi="宋体" w:hint="eastAsia"/>
                <w:b/>
                <w:sz w:val="18"/>
                <w:szCs w:val="18"/>
              </w:rPr>
              <w:t>序号</w:t>
            </w:r>
          </w:p>
        </w:tc>
        <w:tc>
          <w:tcPr>
            <w:tcW w:w="4962" w:type="dxa"/>
            <w:tcBorders>
              <w:top w:val="single" w:sz="4" w:space="0" w:color="auto"/>
              <w:left w:val="single" w:sz="4" w:space="0" w:color="auto"/>
              <w:bottom w:val="single" w:sz="4" w:space="0" w:color="auto"/>
              <w:right w:val="single" w:sz="4" w:space="0" w:color="auto"/>
            </w:tcBorders>
            <w:vAlign w:val="center"/>
          </w:tcPr>
          <w:p w14:paraId="2AE2A284" w14:textId="77777777" w:rsidR="007F369B" w:rsidRDefault="007F369B" w:rsidP="00BA272A">
            <w:pPr>
              <w:pStyle w:val="a"/>
              <w:numPr>
                <w:ilvl w:val="0"/>
                <w:numId w:val="0"/>
              </w:numPr>
              <w:tabs>
                <w:tab w:val="left" w:pos="420"/>
              </w:tabs>
              <w:jc w:val="center"/>
              <w:rPr>
                <w:rFonts w:hAnsi="宋体" w:hint="eastAsia"/>
                <w:b/>
                <w:sz w:val="18"/>
                <w:szCs w:val="18"/>
              </w:rPr>
            </w:pPr>
            <w:r>
              <w:rPr>
                <w:rFonts w:hAnsi="宋体" w:hint="eastAsia"/>
                <w:b/>
                <w:sz w:val="18"/>
                <w:szCs w:val="18"/>
              </w:rPr>
              <w:t>主要更改内容</w:t>
            </w:r>
          </w:p>
        </w:tc>
        <w:tc>
          <w:tcPr>
            <w:tcW w:w="1592" w:type="dxa"/>
            <w:tcBorders>
              <w:top w:val="single" w:sz="4" w:space="0" w:color="auto"/>
              <w:left w:val="single" w:sz="4" w:space="0" w:color="auto"/>
              <w:bottom w:val="single" w:sz="4" w:space="0" w:color="auto"/>
              <w:right w:val="single" w:sz="4" w:space="0" w:color="auto"/>
            </w:tcBorders>
            <w:vAlign w:val="center"/>
          </w:tcPr>
          <w:p w14:paraId="53816649" w14:textId="77777777" w:rsidR="007F369B" w:rsidRDefault="007F369B" w:rsidP="00BA272A">
            <w:pPr>
              <w:pStyle w:val="a"/>
              <w:numPr>
                <w:ilvl w:val="0"/>
                <w:numId w:val="0"/>
              </w:numPr>
              <w:tabs>
                <w:tab w:val="left" w:pos="420"/>
              </w:tabs>
              <w:ind w:left="387"/>
              <w:rPr>
                <w:rFonts w:hAnsi="宋体" w:hint="eastAsia"/>
                <w:b/>
                <w:sz w:val="18"/>
                <w:szCs w:val="18"/>
              </w:rPr>
            </w:pPr>
            <w:r>
              <w:rPr>
                <w:rFonts w:hAnsi="宋体" w:hint="eastAsia"/>
                <w:b/>
                <w:sz w:val="18"/>
                <w:szCs w:val="18"/>
              </w:rPr>
              <w:t>备注</w:t>
            </w:r>
          </w:p>
        </w:tc>
      </w:tr>
      <w:tr w:rsidR="007F369B" w14:paraId="2040A2BE" w14:textId="77777777" w:rsidTr="00BA272A">
        <w:trPr>
          <w:trHeight w:val="397"/>
        </w:trPr>
        <w:tc>
          <w:tcPr>
            <w:tcW w:w="959" w:type="dxa"/>
            <w:tcBorders>
              <w:top w:val="single" w:sz="4" w:space="0" w:color="auto"/>
              <w:left w:val="single" w:sz="4" w:space="0" w:color="auto"/>
              <w:bottom w:val="single" w:sz="4" w:space="0" w:color="auto"/>
              <w:right w:val="single" w:sz="4" w:space="0" w:color="auto"/>
            </w:tcBorders>
            <w:vAlign w:val="center"/>
          </w:tcPr>
          <w:p w14:paraId="3167E7A4" w14:textId="77777777" w:rsidR="007F369B" w:rsidRDefault="007F369B" w:rsidP="00BA272A">
            <w:pPr>
              <w:pStyle w:val="a"/>
              <w:numPr>
                <w:ilvl w:val="0"/>
                <w:numId w:val="0"/>
              </w:numPr>
              <w:tabs>
                <w:tab w:val="left" w:pos="420"/>
              </w:tabs>
              <w:rPr>
                <w:rFonts w:hAnsi="宋体" w:hint="eastAsia"/>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A2E545E" w14:textId="77777777" w:rsidR="007F369B" w:rsidRDefault="007F369B" w:rsidP="00BA272A">
            <w:pPr>
              <w:pStyle w:val="a"/>
              <w:numPr>
                <w:ilvl w:val="0"/>
                <w:numId w:val="0"/>
              </w:numPr>
              <w:tabs>
                <w:tab w:val="left" w:pos="420"/>
              </w:tabs>
              <w:rPr>
                <w:rFonts w:hAnsi="宋体" w:hint="eastAsia"/>
                <w:sz w:val="18"/>
                <w:szCs w:val="18"/>
              </w:rPr>
            </w:pPr>
          </w:p>
        </w:tc>
        <w:tc>
          <w:tcPr>
            <w:tcW w:w="4962" w:type="dxa"/>
            <w:tcBorders>
              <w:top w:val="single" w:sz="4" w:space="0" w:color="auto"/>
              <w:left w:val="single" w:sz="4" w:space="0" w:color="auto"/>
              <w:bottom w:val="single" w:sz="4" w:space="0" w:color="auto"/>
              <w:right w:val="single" w:sz="4" w:space="0" w:color="auto"/>
            </w:tcBorders>
            <w:vAlign w:val="center"/>
          </w:tcPr>
          <w:p w14:paraId="5E679986" w14:textId="77777777" w:rsidR="007F369B" w:rsidRDefault="007F369B" w:rsidP="00BA272A">
            <w:pPr>
              <w:pStyle w:val="a"/>
              <w:numPr>
                <w:ilvl w:val="0"/>
                <w:numId w:val="0"/>
              </w:numPr>
              <w:tabs>
                <w:tab w:val="left" w:pos="420"/>
              </w:tabs>
              <w:jc w:val="left"/>
              <w:rPr>
                <w:rFonts w:hAnsi="宋体" w:hint="eastAsia"/>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779A1CA" w14:textId="77777777" w:rsidR="007F369B" w:rsidRDefault="007F369B" w:rsidP="00BA272A">
            <w:pPr>
              <w:pStyle w:val="a"/>
              <w:numPr>
                <w:ilvl w:val="0"/>
                <w:numId w:val="0"/>
              </w:numPr>
              <w:tabs>
                <w:tab w:val="left" w:pos="420"/>
              </w:tabs>
              <w:rPr>
                <w:rFonts w:hAnsi="宋体" w:hint="eastAsia"/>
                <w:sz w:val="18"/>
                <w:szCs w:val="18"/>
              </w:rPr>
            </w:pPr>
          </w:p>
        </w:tc>
      </w:tr>
      <w:tr w:rsidR="007F369B" w14:paraId="6E653A2C" w14:textId="77777777" w:rsidTr="00BA272A">
        <w:trPr>
          <w:trHeight w:val="397"/>
        </w:trPr>
        <w:tc>
          <w:tcPr>
            <w:tcW w:w="959" w:type="dxa"/>
            <w:tcBorders>
              <w:top w:val="single" w:sz="4" w:space="0" w:color="auto"/>
              <w:left w:val="single" w:sz="4" w:space="0" w:color="auto"/>
              <w:bottom w:val="single" w:sz="4" w:space="0" w:color="auto"/>
              <w:right w:val="single" w:sz="4" w:space="0" w:color="auto"/>
            </w:tcBorders>
            <w:vAlign w:val="center"/>
          </w:tcPr>
          <w:p w14:paraId="6AB01D20" w14:textId="77777777" w:rsidR="007F369B" w:rsidRDefault="007F369B" w:rsidP="00BA272A">
            <w:pPr>
              <w:pStyle w:val="a"/>
              <w:numPr>
                <w:ilvl w:val="0"/>
                <w:numId w:val="0"/>
              </w:numPr>
              <w:tabs>
                <w:tab w:val="left" w:pos="420"/>
              </w:tabs>
              <w:rPr>
                <w:rFonts w:hAnsi="宋体" w:hint="eastAsia"/>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15A471F" w14:textId="77777777" w:rsidR="007F369B" w:rsidRDefault="007F369B" w:rsidP="00BA272A">
            <w:pPr>
              <w:pStyle w:val="a"/>
              <w:numPr>
                <w:ilvl w:val="0"/>
                <w:numId w:val="0"/>
              </w:numPr>
              <w:tabs>
                <w:tab w:val="left" w:pos="420"/>
              </w:tabs>
              <w:rPr>
                <w:rFonts w:hAnsi="宋体" w:hint="eastAsia"/>
                <w:sz w:val="18"/>
                <w:szCs w:val="18"/>
              </w:rPr>
            </w:pPr>
          </w:p>
        </w:tc>
        <w:tc>
          <w:tcPr>
            <w:tcW w:w="4962" w:type="dxa"/>
            <w:tcBorders>
              <w:top w:val="single" w:sz="4" w:space="0" w:color="auto"/>
              <w:left w:val="single" w:sz="4" w:space="0" w:color="auto"/>
              <w:bottom w:val="single" w:sz="4" w:space="0" w:color="auto"/>
              <w:right w:val="single" w:sz="4" w:space="0" w:color="auto"/>
            </w:tcBorders>
            <w:vAlign w:val="center"/>
          </w:tcPr>
          <w:p w14:paraId="7F67125A" w14:textId="77777777" w:rsidR="007F369B" w:rsidRDefault="007F369B" w:rsidP="00BA272A">
            <w:pPr>
              <w:pStyle w:val="a"/>
              <w:numPr>
                <w:ilvl w:val="0"/>
                <w:numId w:val="0"/>
              </w:numPr>
              <w:tabs>
                <w:tab w:val="left" w:pos="420"/>
              </w:tabs>
              <w:jc w:val="left"/>
              <w:rPr>
                <w:rFonts w:hAnsi="宋体" w:hint="eastAsia"/>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037F957" w14:textId="77777777" w:rsidR="007F369B" w:rsidRDefault="007F369B" w:rsidP="00BA272A">
            <w:pPr>
              <w:pStyle w:val="a"/>
              <w:numPr>
                <w:ilvl w:val="0"/>
                <w:numId w:val="0"/>
              </w:numPr>
              <w:tabs>
                <w:tab w:val="left" w:pos="420"/>
              </w:tabs>
              <w:rPr>
                <w:rFonts w:hAnsi="宋体" w:hint="eastAsia"/>
                <w:sz w:val="18"/>
                <w:szCs w:val="18"/>
              </w:rPr>
            </w:pPr>
          </w:p>
        </w:tc>
      </w:tr>
      <w:tr w:rsidR="007F369B" w14:paraId="52D598BF" w14:textId="77777777" w:rsidTr="00BA272A">
        <w:trPr>
          <w:trHeight w:val="397"/>
        </w:trPr>
        <w:tc>
          <w:tcPr>
            <w:tcW w:w="959" w:type="dxa"/>
            <w:tcBorders>
              <w:top w:val="single" w:sz="4" w:space="0" w:color="auto"/>
              <w:left w:val="single" w:sz="4" w:space="0" w:color="auto"/>
              <w:bottom w:val="single" w:sz="4" w:space="0" w:color="auto"/>
              <w:right w:val="single" w:sz="4" w:space="0" w:color="auto"/>
            </w:tcBorders>
            <w:vAlign w:val="center"/>
          </w:tcPr>
          <w:p w14:paraId="3C759356" w14:textId="77777777" w:rsidR="007F369B" w:rsidRDefault="007F369B" w:rsidP="00BA272A">
            <w:pPr>
              <w:pStyle w:val="a"/>
              <w:numPr>
                <w:ilvl w:val="0"/>
                <w:numId w:val="0"/>
              </w:numPr>
              <w:tabs>
                <w:tab w:val="left" w:pos="420"/>
              </w:tabs>
              <w:rPr>
                <w:rFonts w:hAnsi="宋体" w:hint="eastAsia"/>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5A20CB5" w14:textId="77777777" w:rsidR="007F369B" w:rsidRDefault="007F369B" w:rsidP="00BA272A">
            <w:pPr>
              <w:pStyle w:val="a"/>
              <w:numPr>
                <w:ilvl w:val="0"/>
                <w:numId w:val="0"/>
              </w:numPr>
              <w:tabs>
                <w:tab w:val="left" w:pos="420"/>
              </w:tabs>
              <w:rPr>
                <w:rFonts w:hAnsi="宋体" w:hint="eastAsia"/>
                <w:sz w:val="18"/>
                <w:szCs w:val="18"/>
              </w:rPr>
            </w:pPr>
          </w:p>
        </w:tc>
        <w:tc>
          <w:tcPr>
            <w:tcW w:w="4962" w:type="dxa"/>
            <w:tcBorders>
              <w:top w:val="single" w:sz="4" w:space="0" w:color="auto"/>
              <w:left w:val="single" w:sz="4" w:space="0" w:color="auto"/>
              <w:bottom w:val="single" w:sz="4" w:space="0" w:color="auto"/>
              <w:right w:val="single" w:sz="4" w:space="0" w:color="auto"/>
            </w:tcBorders>
            <w:vAlign w:val="center"/>
          </w:tcPr>
          <w:p w14:paraId="34CE33A7" w14:textId="77777777" w:rsidR="007F369B" w:rsidRDefault="007F369B" w:rsidP="00BA272A">
            <w:pPr>
              <w:pStyle w:val="a"/>
              <w:numPr>
                <w:ilvl w:val="0"/>
                <w:numId w:val="0"/>
              </w:numPr>
              <w:tabs>
                <w:tab w:val="left" w:pos="420"/>
              </w:tabs>
              <w:jc w:val="left"/>
              <w:rPr>
                <w:rFonts w:hAnsi="宋体" w:hint="eastAsia"/>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5A05479" w14:textId="77777777" w:rsidR="007F369B" w:rsidRDefault="007F369B" w:rsidP="00BA272A">
            <w:pPr>
              <w:pStyle w:val="a"/>
              <w:numPr>
                <w:ilvl w:val="0"/>
                <w:numId w:val="0"/>
              </w:numPr>
              <w:tabs>
                <w:tab w:val="left" w:pos="420"/>
              </w:tabs>
              <w:rPr>
                <w:rFonts w:hAnsi="宋体" w:hint="eastAsia"/>
                <w:sz w:val="18"/>
                <w:szCs w:val="18"/>
              </w:rPr>
            </w:pPr>
          </w:p>
        </w:tc>
      </w:tr>
    </w:tbl>
    <w:p w14:paraId="6B012BCD" w14:textId="77777777" w:rsidR="000151DA" w:rsidRDefault="000151DA" w:rsidP="000151DA">
      <w:pPr>
        <w:spacing w:line="360" w:lineRule="auto"/>
        <w:ind w:left="525" w:firstLine="420"/>
        <w:rPr>
          <w:rFonts w:ascii="宋体" w:hAnsi="宋体" w:hint="eastAsia"/>
        </w:rPr>
      </w:pPr>
    </w:p>
    <w:p w14:paraId="26FA550E" w14:textId="77777777" w:rsidR="000151DA" w:rsidRPr="00462C5A" w:rsidRDefault="000151DA" w:rsidP="00133240">
      <w:pPr>
        <w:pStyle w:val="1"/>
        <w:spacing w:before="156" w:after="156"/>
        <w:ind w:left="0"/>
      </w:pPr>
      <w:bookmarkStart w:id="8" w:name="_Toc175728294"/>
      <w:bookmarkStart w:id="9" w:name="_Toc175729779"/>
      <w:r w:rsidRPr="00462C5A">
        <w:rPr>
          <w:rFonts w:hint="eastAsia"/>
        </w:rPr>
        <w:t>引用文档</w:t>
      </w:r>
      <w:bookmarkEnd w:id="8"/>
      <w:bookmarkEnd w:id="9"/>
    </w:p>
    <w:p w14:paraId="0F157BB3" w14:textId="77777777" w:rsidR="007F369B" w:rsidRDefault="007F369B" w:rsidP="007F369B">
      <w:pPr>
        <w:pStyle w:val="21"/>
        <w:numPr>
          <w:ilvl w:val="0"/>
          <w:numId w:val="74"/>
        </w:numPr>
        <w:ind w:left="0" w:firstLine="480"/>
        <w:rPr>
          <w:rFonts w:ascii="楷体" w:eastAsia="楷体" w:hAnsi="楷体" w:hint="eastAsia"/>
          <w:sz w:val="24"/>
          <w:szCs w:val="24"/>
        </w:rPr>
      </w:pPr>
      <w:r>
        <w:rPr>
          <w:rFonts w:ascii="楷体" w:eastAsia="楷体" w:hAnsi="楷体" w:hint="eastAsia"/>
          <w:sz w:val="24"/>
          <w:szCs w:val="24"/>
        </w:rPr>
        <w:t>文档模板：软件需求规格说明书.长沙：国防科技大学，2024</w:t>
      </w:r>
    </w:p>
    <w:p w14:paraId="26711C3B" w14:textId="1264BEF2" w:rsidR="000151DA" w:rsidRPr="007F369B" w:rsidRDefault="007F369B" w:rsidP="007F369B">
      <w:pPr>
        <w:pStyle w:val="21"/>
        <w:numPr>
          <w:ilvl w:val="0"/>
          <w:numId w:val="74"/>
        </w:numPr>
        <w:ind w:left="0" w:firstLine="480"/>
        <w:rPr>
          <w:rFonts w:ascii="楷体" w:eastAsia="楷体" w:hAnsi="楷体" w:hint="eastAsia"/>
          <w:sz w:val="24"/>
          <w:szCs w:val="24"/>
        </w:rPr>
      </w:pPr>
      <w:r>
        <w:rPr>
          <w:rFonts w:ascii="楷体" w:eastAsia="楷体" w:hAnsi="楷体" w:hint="eastAsia"/>
          <w:sz w:val="24"/>
          <w:szCs w:val="24"/>
        </w:rPr>
        <w:t>软件开发文档通用要求.GJB 438C-2021</w:t>
      </w:r>
    </w:p>
    <w:p w14:paraId="5C54D27B" w14:textId="77777777" w:rsidR="000151DA" w:rsidRDefault="000151DA" w:rsidP="00133240">
      <w:pPr>
        <w:pStyle w:val="1"/>
        <w:spacing w:before="156" w:after="156"/>
        <w:ind w:left="0"/>
      </w:pPr>
      <w:bookmarkStart w:id="10" w:name="_Toc175728295"/>
      <w:bookmarkStart w:id="11" w:name="_Toc175729780"/>
      <w:r w:rsidRPr="00A032D3">
        <w:rPr>
          <w:rFonts w:hint="eastAsia"/>
        </w:rPr>
        <w:t>需求</w:t>
      </w:r>
      <w:bookmarkEnd w:id="10"/>
      <w:bookmarkEnd w:id="11"/>
    </w:p>
    <w:p w14:paraId="3D1BAABA" w14:textId="77777777" w:rsidR="000151DA" w:rsidRPr="00602370" w:rsidRDefault="000151DA" w:rsidP="001950FE">
      <w:pPr>
        <w:pStyle w:val="2"/>
        <w:rPr>
          <w:rFonts w:hint="eastAsia"/>
        </w:rPr>
      </w:pPr>
      <w:bookmarkStart w:id="12" w:name="_Toc175728296"/>
      <w:bookmarkStart w:id="13" w:name="_Toc175729781"/>
      <w:r w:rsidRPr="00602370">
        <w:rPr>
          <w:rFonts w:hint="eastAsia"/>
        </w:rPr>
        <w:t>要求的状态和方法</w:t>
      </w:r>
      <w:bookmarkEnd w:id="12"/>
      <w:bookmarkEnd w:id="13"/>
    </w:p>
    <w:p w14:paraId="47EAF9B6" w14:textId="4DDD8B8A" w:rsidR="000151DA" w:rsidRDefault="007F369B" w:rsidP="007F369B">
      <w:pPr>
        <w:pStyle w:val="3"/>
      </w:pPr>
      <w:bookmarkStart w:id="14" w:name="_Toc175728297"/>
      <w:r>
        <w:rPr>
          <w:rFonts w:hint="eastAsia"/>
        </w:rPr>
        <w:t>空闲状态</w:t>
      </w:r>
      <w:bookmarkEnd w:id="14"/>
    </w:p>
    <w:p w14:paraId="0E0E1CB9"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描述：系统在没有执行任务时的状态。智能小车处于待机状态，所有传感器和计算单元处于低功耗模式。</w:t>
      </w:r>
    </w:p>
    <w:p w14:paraId="4E708B32"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需求：</w:t>
      </w:r>
    </w:p>
    <w:p w14:paraId="4E98DA86"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系统能够保持最低功耗状态。</w:t>
      </w:r>
    </w:p>
    <w:p w14:paraId="1C7A9449" w14:textId="2936E9EF" w:rsidR="000151DA" w:rsidRPr="007F369B" w:rsidRDefault="007F369B" w:rsidP="007F369B">
      <w:pPr>
        <w:pStyle w:val="a9"/>
        <w:spacing w:line="360" w:lineRule="auto"/>
        <w:rPr>
          <w:rFonts w:ascii="宋体" w:eastAsia="宋体" w:hAnsi="宋体" w:cs="宋体" w:hint="eastAsia"/>
        </w:rPr>
      </w:pPr>
      <w:r>
        <w:rPr>
          <w:rFonts w:ascii="宋体" w:eastAsia="宋体" w:hAnsi="宋体" w:cs="宋体" w:hint="eastAsia"/>
        </w:rPr>
        <w:t>能够快速切换到就绪状态。</w:t>
      </w:r>
    </w:p>
    <w:p w14:paraId="0E6E0BDC" w14:textId="1306435C" w:rsidR="007F369B" w:rsidRDefault="007F369B" w:rsidP="007F369B">
      <w:pPr>
        <w:pStyle w:val="3"/>
      </w:pPr>
      <w:bookmarkStart w:id="15" w:name="_Toc175728298"/>
      <w:bookmarkStart w:id="16" w:name="_Toc175729782"/>
      <w:r>
        <w:rPr>
          <w:rFonts w:hint="eastAsia"/>
        </w:rPr>
        <w:t>就绪状态</w:t>
      </w:r>
    </w:p>
    <w:p w14:paraId="687F126C"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描述：系统准备好执行导航任务，但尚未开始实际的操作。所有传感器和计算单元处于活动模式，系统能够接收和处理任务指令。</w:t>
      </w:r>
    </w:p>
    <w:p w14:paraId="6DF29E03"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需求：</w:t>
      </w:r>
    </w:p>
    <w:p w14:paraId="0FA4BEB2"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系统能够快速从空闲状态切换到就绪状态。</w:t>
      </w:r>
    </w:p>
    <w:p w14:paraId="49E4C5A4" w14:textId="3E3471D4" w:rsidR="007F369B" w:rsidRPr="007F369B" w:rsidRDefault="007F369B" w:rsidP="007F369B">
      <w:pPr>
        <w:ind w:firstLine="420"/>
        <w:rPr>
          <w:rFonts w:hint="eastAsia"/>
        </w:rPr>
      </w:pPr>
      <w:r>
        <w:rPr>
          <w:rFonts w:ascii="宋体" w:hAnsi="宋体" w:cs="宋体" w:hint="eastAsia"/>
        </w:rPr>
        <w:t>能够接受导航任务指令，并进行必要的初始化</w:t>
      </w:r>
    </w:p>
    <w:p w14:paraId="3AB93E81" w14:textId="6AFD66D7" w:rsidR="007F369B" w:rsidRDefault="007F369B">
      <w:pPr>
        <w:pStyle w:val="3"/>
      </w:pPr>
      <w:r>
        <w:rPr>
          <w:rFonts w:hint="eastAsia"/>
        </w:rPr>
        <w:t>活动状态</w:t>
      </w:r>
    </w:p>
    <w:p w14:paraId="67AE5CCB"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描述：系统正在执行导航任务，智能小车根据输入的导航指令进行实时移动和避障。</w:t>
      </w:r>
    </w:p>
    <w:p w14:paraId="272AB662"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需求：</w:t>
      </w:r>
    </w:p>
    <w:p w14:paraId="2CA390E4"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实时处理传感器数据以进行导航和避障。</w:t>
      </w:r>
    </w:p>
    <w:p w14:paraId="2EB69228" w14:textId="59432F2D" w:rsidR="007F369B" w:rsidRPr="007F369B" w:rsidRDefault="007F369B" w:rsidP="007F369B">
      <w:pPr>
        <w:pStyle w:val="a9"/>
        <w:spacing w:line="360" w:lineRule="auto"/>
        <w:rPr>
          <w:rFonts w:ascii="宋体" w:eastAsia="宋体" w:hAnsi="宋体" w:cs="宋体" w:hint="eastAsia"/>
        </w:rPr>
      </w:pPr>
      <w:r>
        <w:rPr>
          <w:rFonts w:ascii="宋体" w:eastAsia="宋体" w:hAnsi="宋体" w:cs="宋体" w:hint="eastAsia"/>
        </w:rPr>
        <w:t>系统能够在预定的精度范围内执行导航任务。</w:t>
      </w:r>
    </w:p>
    <w:p w14:paraId="0175C3FE" w14:textId="0E48A42A" w:rsidR="007F369B" w:rsidRDefault="007F369B">
      <w:pPr>
        <w:pStyle w:val="3"/>
      </w:pPr>
      <w:r>
        <w:rPr>
          <w:rFonts w:hint="eastAsia"/>
        </w:rPr>
        <w:t>降级状态</w:t>
      </w:r>
    </w:p>
    <w:p w14:paraId="167C5BD6"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描述：系统由于某种故障或限制，不能以完全能力执行任务，但仍能提供基本的功能。</w:t>
      </w:r>
    </w:p>
    <w:p w14:paraId="3BDBDA36"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需求：</w:t>
      </w:r>
    </w:p>
    <w:p w14:paraId="7C4F2FAB"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系统能够识别并报告降级状态。</w:t>
      </w:r>
    </w:p>
    <w:p w14:paraId="75248E84" w14:textId="6CC06B57" w:rsidR="007F369B" w:rsidRPr="007F369B" w:rsidRDefault="007F369B" w:rsidP="007F369B">
      <w:pPr>
        <w:ind w:firstLine="420"/>
        <w:rPr>
          <w:rFonts w:hint="eastAsia"/>
        </w:rPr>
      </w:pPr>
      <w:r>
        <w:rPr>
          <w:rFonts w:ascii="宋体" w:hAnsi="宋体" w:cs="宋体" w:hint="eastAsia"/>
        </w:rPr>
        <w:t>提供有限的导航功能以保障基本操作</w:t>
      </w:r>
      <w:r>
        <w:rPr>
          <w:rFonts w:ascii="宋体" w:hAnsi="宋体" w:cs="宋体" w:hint="eastAsia"/>
        </w:rPr>
        <w:t>。</w:t>
      </w:r>
    </w:p>
    <w:p w14:paraId="2CE2DF5E" w14:textId="6F530314" w:rsidR="007F369B" w:rsidRDefault="007F369B">
      <w:pPr>
        <w:pStyle w:val="3"/>
      </w:pPr>
      <w:r>
        <w:rPr>
          <w:rFonts w:hint="eastAsia"/>
        </w:rPr>
        <w:t>紧急情况状态</w:t>
      </w:r>
    </w:p>
    <w:p w14:paraId="3B0BC117"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描述：系统在检测到紧急情况时的状态，如障碍物过于接近或传感器故障。</w:t>
      </w:r>
    </w:p>
    <w:p w14:paraId="4CFB5916"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需求：</w:t>
      </w:r>
    </w:p>
    <w:p w14:paraId="619570A4"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系统能够快速响应并执行紧急停止或避障操作。</w:t>
      </w:r>
    </w:p>
    <w:p w14:paraId="1C77CD4D" w14:textId="44570601" w:rsidR="007F369B" w:rsidRPr="007F369B" w:rsidRDefault="007F369B" w:rsidP="007F369B">
      <w:pPr>
        <w:pStyle w:val="a9"/>
        <w:spacing w:line="360" w:lineRule="auto"/>
        <w:rPr>
          <w:rFonts w:hint="eastAsia"/>
        </w:rPr>
      </w:pPr>
      <w:r>
        <w:rPr>
          <w:rFonts w:ascii="宋体" w:eastAsia="宋体" w:hAnsi="宋体" w:cs="宋体" w:hint="eastAsia"/>
        </w:rPr>
        <w:t>能够生成紧急报告并通知操作员。</w:t>
      </w:r>
    </w:p>
    <w:p w14:paraId="598E1E77" w14:textId="471AA11D" w:rsidR="007F369B" w:rsidRDefault="007F369B">
      <w:pPr>
        <w:pStyle w:val="3"/>
      </w:pPr>
      <w:r>
        <w:rPr>
          <w:rFonts w:hint="eastAsia"/>
        </w:rPr>
        <w:t>备份状态</w:t>
      </w:r>
    </w:p>
    <w:p w14:paraId="3D3426C5"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描述：系统在主系统故障时自动切换到备用模式，以继续提供基本功能。</w:t>
      </w:r>
    </w:p>
    <w:p w14:paraId="14C01548"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需求：</w:t>
      </w:r>
    </w:p>
    <w:p w14:paraId="27FD2A19"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备份系统能够在主系统失败时自动激活。</w:t>
      </w:r>
    </w:p>
    <w:p w14:paraId="1969491A" w14:textId="17AE1BBB" w:rsidR="007F369B" w:rsidRPr="007F369B" w:rsidRDefault="007F369B" w:rsidP="007F369B">
      <w:pPr>
        <w:pStyle w:val="a9"/>
        <w:spacing w:line="360" w:lineRule="auto"/>
        <w:rPr>
          <w:rFonts w:hint="eastAsia"/>
        </w:rPr>
      </w:pPr>
      <w:r>
        <w:rPr>
          <w:rFonts w:ascii="宋体" w:eastAsia="宋体" w:hAnsi="宋体" w:cs="宋体" w:hint="eastAsia"/>
        </w:rPr>
        <w:t>提供主系统功能的基本替代。</w:t>
      </w:r>
    </w:p>
    <w:p w14:paraId="0D6A9DD8" w14:textId="6A08E76D" w:rsidR="007F369B" w:rsidRDefault="007F369B">
      <w:pPr>
        <w:pStyle w:val="3"/>
      </w:pPr>
      <w:r>
        <w:rPr>
          <w:rFonts w:hint="eastAsia"/>
        </w:rPr>
        <w:t>训练状态</w:t>
      </w:r>
    </w:p>
    <w:p w14:paraId="456B7658"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描述：系统在进行学习或算法训练的模式中运行，用于提高导航能力。</w:t>
      </w:r>
    </w:p>
    <w:p w14:paraId="46A7ED81"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需求：</w:t>
      </w:r>
    </w:p>
    <w:p w14:paraId="334F380B"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系统能够在训练模式下记录数据和学习经验。</w:t>
      </w:r>
    </w:p>
    <w:p w14:paraId="03574129" w14:textId="10F332E2" w:rsidR="007F369B" w:rsidRPr="007F369B" w:rsidRDefault="007F369B" w:rsidP="007F369B">
      <w:pPr>
        <w:pStyle w:val="a9"/>
        <w:spacing w:line="360" w:lineRule="auto"/>
        <w:rPr>
          <w:rFonts w:hint="eastAsia"/>
        </w:rPr>
      </w:pPr>
      <w:r>
        <w:rPr>
          <w:rFonts w:ascii="宋体" w:eastAsia="宋体" w:hAnsi="宋体" w:cs="宋体" w:hint="eastAsia"/>
        </w:rPr>
        <w:t>能够在训练完成后恢复到正常的操作状态。</w:t>
      </w:r>
    </w:p>
    <w:p w14:paraId="5CF3D487" w14:textId="3B7F66C5" w:rsidR="007F369B" w:rsidRDefault="007F369B">
      <w:pPr>
        <w:pStyle w:val="3"/>
      </w:pPr>
      <w:r>
        <w:rPr>
          <w:rFonts w:hint="eastAsia"/>
        </w:rPr>
        <w:t>战时状态</w:t>
      </w:r>
    </w:p>
    <w:p w14:paraId="3B71208B"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描述：系统在特殊环境或条件下（例如战场模拟）运行，可能包括额外的防护或适应功能。</w:t>
      </w:r>
    </w:p>
    <w:p w14:paraId="7DFA4650"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需求：</w:t>
      </w:r>
    </w:p>
    <w:p w14:paraId="056878C1" w14:textId="77777777" w:rsidR="007F369B" w:rsidRDefault="007F369B" w:rsidP="007F369B">
      <w:pPr>
        <w:pStyle w:val="a9"/>
        <w:spacing w:line="360" w:lineRule="auto"/>
        <w:rPr>
          <w:rFonts w:ascii="宋体" w:eastAsia="宋体" w:hAnsi="宋体" w:cs="宋体" w:hint="eastAsia"/>
        </w:rPr>
      </w:pPr>
      <w:r>
        <w:rPr>
          <w:rFonts w:ascii="宋体" w:eastAsia="宋体" w:hAnsi="宋体" w:cs="宋体" w:hint="eastAsia"/>
        </w:rPr>
        <w:t>系统能够适应战时环境中的特殊要求。</w:t>
      </w:r>
    </w:p>
    <w:p w14:paraId="6C24420B" w14:textId="28B07EC6" w:rsidR="000151DA" w:rsidRDefault="007F369B" w:rsidP="00BE7BB6">
      <w:pPr>
        <w:pStyle w:val="a9"/>
        <w:spacing w:line="360" w:lineRule="auto"/>
        <w:rPr>
          <w:rFonts w:ascii="宋体" w:eastAsia="宋体" w:hAnsi="宋体" w:cs="宋体"/>
        </w:rPr>
      </w:pPr>
      <w:r>
        <w:rPr>
          <w:rFonts w:ascii="宋体" w:eastAsia="宋体" w:hAnsi="宋体" w:cs="宋体" w:hint="eastAsia"/>
        </w:rPr>
        <w:t>提供额外的功能以应对战时环境的挑战。</w:t>
      </w:r>
      <w:bookmarkEnd w:id="15"/>
      <w:bookmarkEnd w:id="16"/>
    </w:p>
    <w:p w14:paraId="28A3F563" w14:textId="77777777" w:rsidR="00BE7BB6" w:rsidRPr="00815C39" w:rsidRDefault="00BE7BB6" w:rsidP="001950FE">
      <w:pPr>
        <w:pStyle w:val="2"/>
        <w:rPr>
          <w:rFonts w:hint="eastAsia"/>
        </w:rPr>
      </w:pPr>
      <w:r w:rsidRPr="006E2341">
        <w:rPr>
          <w:rFonts w:hint="eastAsia"/>
        </w:rPr>
        <w:t>CSCI</w:t>
      </w:r>
      <w:r w:rsidRPr="006E2341">
        <w:rPr>
          <w:rFonts w:hint="eastAsia"/>
        </w:rPr>
        <w:t>能力需求</w:t>
      </w:r>
    </w:p>
    <w:p w14:paraId="3509A8B6" w14:textId="77777777" w:rsidR="00BE7BB6" w:rsidRPr="00AF00BF" w:rsidRDefault="00BE7BB6" w:rsidP="00BE7BB6">
      <w:pPr>
        <w:pStyle w:val="3"/>
      </w:pPr>
      <w:bookmarkStart w:id="17" w:name="_Toc175728299"/>
      <w:r>
        <w:rPr>
          <w:rFonts w:hint="eastAsia"/>
        </w:rPr>
        <w:t>无图导航能力（</w:t>
      </w:r>
      <w:r>
        <w:rPr>
          <w:rFonts w:hint="eastAsia"/>
        </w:rPr>
        <w:t>CSCI</w:t>
      </w:r>
      <w:r>
        <w:rPr>
          <w:rFonts w:hint="eastAsia"/>
        </w:rPr>
        <w:t>能力</w:t>
      </w:r>
      <w:r>
        <w:rPr>
          <w:rFonts w:hint="eastAsia"/>
        </w:rPr>
        <w:t>1</w:t>
      </w:r>
      <w:r>
        <w:rPr>
          <w:rFonts w:hint="eastAsia"/>
        </w:rPr>
        <w:t>）</w:t>
      </w:r>
      <w:bookmarkEnd w:id="17"/>
    </w:p>
    <w:p w14:paraId="4E9A2E79"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本CSCI能力旨在通过设备自带的深度相机实现对物体的实时识别，并在识别到特定物体后执行相应的操作。该功能要求具备高效率和一定的准确性，同时包含错误处理机制以确保系统的稳定性和安全性。</w:t>
      </w:r>
    </w:p>
    <w:p w14:paraId="0BF5C86E" w14:textId="77777777" w:rsidR="00BE7BB6" w:rsidRPr="00C15E53" w:rsidRDefault="00BE7BB6" w:rsidP="00BE7BB6">
      <w:pPr>
        <w:pStyle w:val="a9"/>
        <w:spacing w:line="360" w:lineRule="auto"/>
        <w:ind w:firstLine="422"/>
        <w:rPr>
          <w:rFonts w:ascii="宋体" w:eastAsia="宋体" w:hAnsi="宋体" w:cs="宋体" w:hint="eastAsia"/>
          <w:b/>
          <w:bCs/>
        </w:rPr>
      </w:pPr>
      <w:r w:rsidRPr="00C15E53">
        <w:rPr>
          <w:rFonts w:ascii="宋体" w:eastAsia="宋体" w:hAnsi="宋体" w:cs="宋体" w:hint="eastAsia"/>
          <w:b/>
          <w:bCs/>
        </w:rPr>
        <w:t>功能需求</w:t>
      </w:r>
    </w:p>
    <w:p w14:paraId="6F16C9B9"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实时识别：利用设备内置的深度相机，实时捕获环境图像，并即时分析图像内容以识别物体。</w:t>
      </w:r>
    </w:p>
    <w:p w14:paraId="5845AD06"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物体识别：系统需能够识别预定义的物体类别或特定形状、大小的物体。</w:t>
      </w:r>
    </w:p>
    <w:p w14:paraId="040BB1E6"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操作响应：在成功识别到物体后，系统应能立即触发预设的对应操作，如发送信号、记录数据等。</w:t>
      </w:r>
    </w:p>
    <w:p w14:paraId="4FB47B8D" w14:textId="77777777" w:rsidR="00BE7BB6" w:rsidRPr="00C15E53" w:rsidRDefault="00BE7BB6" w:rsidP="00BE7BB6">
      <w:pPr>
        <w:pStyle w:val="a9"/>
        <w:spacing w:line="360" w:lineRule="auto"/>
        <w:ind w:firstLine="422"/>
        <w:rPr>
          <w:rFonts w:ascii="宋体" w:eastAsia="宋体" w:hAnsi="宋体" w:cs="宋体" w:hint="eastAsia"/>
          <w:b/>
          <w:bCs/>
        </w:rPr>
      </w:pPr>
      <w:r w:rsidRPr="00C15E53">
        <w:rPr>
          <w:rFonts w:ascii="宋体" w:eastAsia="宋体" w:hAnsi="宋体" w:cs="宋体" w:hint="eastAsia"/>
          <w:b/>
          <w:bCs/>
        </w:rPr>
        <w:t>性能要求</w:t>
      </w:r>
    </w:p>
    <w:p w14:paraId="59F4B680"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识别准确率：识别准确率需达到60%以上，即在多次测试中，正确识别的次数占总测试次数的比例不低于60%。</w:t>
      </w:r>
    </w:p>
    <w:p w14:paraId="1C0A2405"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实时性：识别过程应尽可能快，确保操作的时序为实时更新，即识别结果应能立即反馈并触发相应操作。</w:t>
      </w:r>
    </w:p>
    <w:p w14:paraId="4C148D49"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资源消耗：在保证识别准确率和实时性的前提下，应尽量减少系统资源的消耗，包括CPU、内存和电池电量等。</w:t>
      </w:r>
    </w:p>
    <w:p w14:paraId="4B7D0F92" w14:textId="77777777" w:rsidR="00BE7BB6" w:rsidRPr="00C15E53" w:rsidRDefault="00BE7BB6" w:rsidP="00BE7BB6">
      <w:pPr>
        <w:pStyle w:val="a9"/>
        <w:spacing w:line="360" w:lineRule="auto"/>
        <w:ind w:firstLine="422"/>
        <w:rPr>
          <w:rFonts w:ascii="宋体" w:eastAsia="宋体" w:hAnsi="宋体" w:cs="宋体" w:hint="eastAsia"/>
          <w:b/>
          <w:bCs/>
        </w:rPr>
      </w:pPr>
      <w:r w:rsidRPr="00C15E53">
        <w:rPr>
          <w:rFonts w:ascii="宋体" w:eastAsia="宋体" w:hAnsi="宋体" w:cs="宋体" w:hint="eastAsia"/>
          <w:b/>
          <w:bCs/>
        </w:rPr>
        <w:t>错误处理</w:t>
      </w:r>
    </w:p>
    <w:p w14:paraId="17CB3D04"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识别失败：当系统无法准确识别物体时（即识别准确率低于60%的阈值），应触发错误处理机制</w:t>
      </w:r>
      <w:r>
        <w:rPr>
          <w:rFonts w:ascii="宋体" w:eastAsia="宋体" w:hAnsi="宋体" w:cs="宋体" w:hint="eastAsia"/>
        </w:rPr>
        <w:t>（报错或停止运行）</w:t>
      </w:r>
    </w:p>
    <w:p w14:paraId="6AF08849"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停止运行：作为错误处理的一部分，当连续多次（如5次）识别失败或识别准确率持续低于阈值时，系统应自动停止与物体识别相关的所有操作，并可能发出警告通知用户或管理员。</w:t>
      </w:r>
    </w:p>
    <w:p w14:paraId="28A93D73"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恢复策略：系统应提供恢复策略，允许用户或管理员在检查并解决问题后重新启动物体识别功能。</w:t>
      </w:r>
    </w:p>
    <w:p w14:paraId="7FA73206" w14:textId="77777777" w:rsidR="00BE7BB6" w:rsidRPr="0035475B" w:rsidRDefault="00BE7BB6" w:rsidP="00BE7BB6">
      <w:pPr>
        <w:pStyle w:val="a9"/>
        <w:spacing w:line="360" w:lineRule="auto"/>
        <w:ind w:firstLine="422"/>
        <w:rPr>
          <w:rFonts w:ascii="宋体" w:eastAsia="宋体" w:hAnsi="宋体" w:cs="宋体" w:hint="eastAsia"/>
          <w:b/>
          <w:bCs/>
        </w:rPr>
      </w:pPr>
      <w:r w:rsidRPr="0035475B">
        <w:rPr>
          <w:rFonts w:ascii="宋体" w:eastAsia="宋体" w:hAnsi="宋体" w:cs="宋体" w:hint="eastAsia"/>
          <w:b/>
          <w:bCs/>
        </w:rPr>
        <w:t>非功能需求</w:t>
      </w:r>
    </w:p>
    <w:p w14:paraId="4C371ACC"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可用性：用户界面应直观易用，确保用户能够轻松启动、停止和监控物体识别功能。</w:t>
      </w:r>
    </w:p>
    <w:p w14:paraId="790BDF72"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可靠性：系统应具备高可靠性，能够在长时间运行下保持稳定，减少因软件故障导致的系统崩溃或数据丢失。</w:t>
      </w:r>
    </w:p>
    <w:p w14:paraId="5788025D"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可维护性：系统应具备良好的可维护性，包括易于升级、配置和故障排查等功能。</w:t>
      </w:r>
    </w:p>
    <w:p w14:paraId="17CF7DA2" w14:textId="77777777" w:rsidR="00BE7BB6" w:rsidRPr="0035475B" w:rsidRDefault="00BE7BB6" w:rsidP="00BE7BB6">
      <w:pPr>
        <w:pStyle w:val="a9"/>
        <w:spacing w:line="360" w:lineRule="auto"/>
        <w:ind w:firstLine="422"/>
        <w:rPr>
          <w:rFonts w:ascii="宋体" w:eastAsia="宋体" w:hAnsi="宋体" w:cs="宋体" w:hint="eastAsia"/>
          <w:b/>
          <w:bCs/>
        </w:rPr>
      </w:pPr>
      <w:r w:rsidRPr="0035475B">
        <w:rPr>
          <w:rFonts w:ascii="宋体" w:eastAsia="宋体" w:hAnsi="宋体" w:cs="宋体" w:hint="eastAsia"/>
          <w:b/>
          <w:bCs/>
        </w:rPr>
        <w:t>输入输出</w:t>
      </w:r>
    </w:p>
    <w:p w14:paraId="0E136D25"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输入：深度相机捕获的环境图像数据。</w:t>
      </w:r>
    </w:p>
    <w:p w14:paraId="1A4EEE40"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输出：物体识别结果（包括物体类别、位置信息等）以及触发的对应操作结果（如信号发送记录、数据日志文件等）。</w:t>
      </w:r>
    </w:p>
    <w:p w14:paraId="6116BD81" w14:textId="77777777" w:rsidR="00BE7BB6" w:rsidRPr="0035475B" w:rsidRDefault="00BE7BB6" w:rsidP="00BE7BB6">
      <w:pPr>
        <w:pStyle w:val="a9"/>
        <w:spacing w:line="360" w:lineRule="auto"/>
        <w:ind w:firstLine="422"/>
        <w:rPr>
          <w:rFonts w:ascii="宋体" w:eastAsia="宋体" w:hAnsi="宋体" w:cs="宋体" w:hint="eastAsia"/>
          <w:b/>
          <w:bCs/>
        </w:rPr>
      </w:pPr>
      <w:r w:rsidRPr="0035475B">
        <w:rPr>
          <w:rFonts w:ascii="宋体" w:eastAsia="宋体" w:hAnsi="宋体" w:cs="宋体" w:hint="eastAsia"/>
          <w:b/>
          <w:bCs/>
        </w:rPr>
        <w:t>限制与假设</w:t>
      </w:r>
    </w:p>
    <w:p w14:paraId="4070D6CE" w14:textId="77777777" w:rsidR="00BE7BB6" w:rsidRPr="00AF00BF"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假设设备自带的深度相机性能稳定，能够满足实时图像捕获和处理的需求。</w:t>
      </w:r>
    </w:p>
    <w:p w14:paraId="43ED679D" w14:textId="77777777" w:rsidR="00BE7BB6" w:rsidRDefault="00BE7BB6" w:rsidP="00BE7BB6">
      <w:pPr>
        <w:pStyle w:val="a9"/>
        <w:spacing w:line="360" w:lineRule="auto"/>
        <w:rPr>
          <w:rFonts w:ascii="宋体" w:eastAsia="宋体" w:hAnsi="宋体" w:cs="宋体" w:hint="eastAsia"/>
        </w:rPr>
      </w:pPr>
      <w:r w:rsidRPr="00AF00BF">
        <w:rPr>
          <w:rFonts w:ascii="宋体" w:eastAsia="宋体" w:hAnsi="宋体" w:cs="宋体" w:hint="eastAsia"/>
        </w:rPr>
        <w:t>假设预定义的物体类别或特征在识别过程中保持相对稳定，不会因环境变化而发生显著变化。</w:t>
      </w:r>
    </w:p>
    <w:p w14:paraId="05ACD685" w14:textId="77777777" w:rsidR="00BE7BB6" w:rsidRDefault="00BE7BB6" w:rsidP="00BE7BB6">
      <w:pPr>
        <w:pStyle w:val="3"/>
      </w:pPr>
      <w:r>
        <w:rPr>
          <w:rFonts w:hint="eastAsia"/>
        </w:rPr>
        <w:t>无图导航及地图构建（</w:t>
      </w:r>
      <w:r>
        <w:rPr>
          <w:rFonts w:hint="eastAsia"/>
        </w:rPr>
        <w:t>CSCI</w:t>
      </w:r>
      <w:r>
        <w:rPr>
          <w:rFonts w:hint="eastAsia"/>
        </w:rPr>
        <w:t>能力</w:t>
      </w:r>
      <w:r>
        <w:rPr>
          <w:rFonts w:hint="eastAsia"/>
        </w:rPr>
        <w:t>2</w:t>
      </w:r>
      <w:r>
        <w:rPr>
          <w:rFonts w:hint="eastAsia"/>
        </w:rPr>
        <w:t>）</w:t>
      </w:r>
    </w:p>
    <w:p w14:paraId="52AE4FAF" w14:textId="77777777" w:rsidR="00BE7BB6" w:rsidRDefault="00BE7BB6" w:rsidP="00BE7BB6">
      <w:pPr>
        <w:spacing w:line="360" w:lineRule="auto"/>
        <w:ind w:firstLine="420"/>
      </w:pPr>
      <w:r>
        <w:rPr>
          <w:rFonts w:hint="eastAsia"/>
        </w:rPr>
        <w:t>本</w:t>
      </w:r>
      <w:r>
        <w:rPr>
          <w:rFonts w:hint="eastAsia"/>
        </w:rPr>
        <w:t>CSCI</w:t>
      </w:r>
      <w:r>
        <w:rPr>
          <w:rFonts w:hint="eastAsia"/>
        </w:rPr>
        <w:t>能力旨在使智能小车能够在没有先验地图信息的情况下，仅依赖其雷达传感器系统实时感知周围环境，自主规划路径以避开障碍物，并最终成功接近并停留在指定的目标障碍物附近。该能力需在到达成功率、碰撞率以及行驶时间等关键性能指标上取得较好效果。</w:t>
      </w:r>
    </w:p>
    <w:p w14:paraId="0433BC3A" w14:textId="77777777" w:rsidR="00BE7BB6" w:rsidRPr="0035475B" w:rsidRDefault="00BE7BB6" w:rsidP="00BE7BB6">
      <w:pPr>
        <w:spacing w:line="360" w:lineRule="auto"/>
        <w:ind w:firstLine="422"/>
        <w:rPr>
          <w:b/>
          <w:bCs/>
        </w:rPr>
      </w:pPr>
      <w:r w:rsidRPr="0035475B">
        <w:rPr>
          <w:rFonts w:hint="eastAsia"/>
          <w:b/>
          <w:bCs/>
        </w:rPr>
        <w:t>功能需求</w:t>
      </w:r>
    </w:p>
    <w:p w14:paraId="4FC8B3C4" w14:textId="77777777" w:rsidR="00BE7BB6" w:rsidRDefault="00BE7BB6" w:rsidP="00BE7BB6">
      <w:pPr>
        <w:spacing w:line="360" w:lineRule="auto"/>
        <w:ind w:firstLine="420"/>
      </w:pPr>
      <w:r>
        <w:rPr>
          <w:rFonts w:hint="eastAsia"/>
        </w:rPr>
        <w:t>环境感知：智能小车需通过雷达系统实时获取周围环境的三维或二维数据，包括障碍物的位置、形状、大小等信息。</w:t>
      </w:r>
    </w:p>
    <w:p w14:paraId="61A556F8" w14:textId="77777777" w:rsidR="00BE7BB6" w:rsidRDefault="00BE7BB6" w:rsidP="00BE7BB6">
      <w:pPr>
        <w:spacing w:line="360" w:lineRule="auto"/>
        <w:ind w:firstLine="420"/>
      </w:pPr>
      <w:r>
        <w:rPr>
          <w:rFonts w:hint="eastAsia"/>
        </w:rPr>
        <w:t>路径规划：基于雷达感知到的环境信息，智能小车需能够自主规划出一条避开所有障碍物的安全路径。</w:t>
      </w:r>
    </w:p>
    <w:p w14:paraId="1F065019" w14:textId="77777777" w:rsidR="00BE7BB6" w:rsidRDefault="00BE7BB6" w:rsidP="00BE7BB6">
      <w:pPr>
        <w:spacing w:line="360" w:lineRule="auto"/>
        <w:ind w:firstLine="420"/>
      </w:pPr>
      <w:r>
        <w:rPr>
          <w:rFonts w:hint="eastAsia"/>
        </w:rPr>
        <w:t>动态避障：在行驶过程中，若遇到未预见的障碍物或路径上的障碍物位置发生变化，智能小车需能够实时调整路径以避开这些障碍物。</w:t>
      </w:r>
    </w:p>
    <w:p w14:paraId="503B870E" w14:textId="77777777" w:rsidR="00BE7BB6" w:rsidRDefault="00BE7BB6" w:rsidP="00BE7BB6">
      <w:pPr>
        <w:spacing w:line="360" w:lineRule="auto"/>
        <w:ind w:firstLine="420"/>
      </w:pPr>
      <w:r>
        <w:rPr>
          <w:rFonts w:hint="eastAsia"/>
        </w:rPr>
        <w:t>目标接近：在避开所有障碍物后，智能小车需能够准确接近并停留在指定的目标障碍物附近。</w:t>
      </w:r>
    </w:p>
    <w:p w14:paraId="16B8F1DD" w14:textId="77777777" w:rsidR="00BE7BB6" w:rsidRPr="0035475B" w:rsidRDefault="00BE7BB6" w:rsidP="00BE7BB6">
      <w:pPr>
        <w:spacing w:line="360" w:lineRule="auto"/>
        <w:ind w:firstLine="422"/>
        <w:rPr>
          <w:b/>
          <w:bCs/>
        </w:rPr>
      </w:pPr>
      <w:r w:rsidRPr="0035475B">
        <w:rPr>
          <w:rFonts w:hint="eastAsia"/>
          <w:b/>
          <w:bCs/>
        </w:rPr>
        <w:t>性能要求</w:t>
      </w:r>
    </w:p>
    <w:p w14:paraId="50237397" w14:textId="77777777" w:rsidR="00BE7BB6" w:rsidRDefault="00BE7BB6" w:rsidP="00BE7BB6">
      <w:pPr>
        <w:spacing w:line="360" w:lineRule="auto"/>
        <w:ind w:firstLine="420"/>
      </w:pPr>
      <w:r>
        <w:rPr>
          <w:rFonts w:hint="eastAsia"/>
        </w:rPr>
        <w:t>到达成功率：在多次测试中，智能小车成功接近目标障碍物并停留在其附近的次数占总测试次数的比例应高于预设的阈值（</w:t>
      </w:r>
      <w:r>
        <w:rPr>
          <w:rFonts w:hint="eastAsia"/>
        </w:rPr>
        <w:t>90%</w:t>
      </w:r>
      <w:r>
        <w:rPr>
          <w:rFonts w:hint="eastAsia"/>
        </w:rPr>
        <w:t>以上）。</w:t>
      </w:r>
    </w:p>
    <w:p w14:paraId="7B164C8E" w14:textId="77777777" w:rsidR="00BE7BB6" w:rsidRDefault="00BE7BB6" w:rsidP="00BE7BB6">
      <w:pPr>
        <w:spacing w:line="360" w:lineRule="auto"/>
        <w:ind w:firstLine="420"/>
      </w:pPr>
      <w:r>
        <w:rPr>
          <w:rFonts w:hint="eastAsia"/>
        </w:rPr>
        <w:t>碰撞率：在行驶过程中，智能小车与任何障碍物发生碰撞的次数应尽可能少，碰撞率应低于预设的阈值（</w:t>
      </w:r>
      <w:r>
        <w:rPr>
          <w:rFonts w:hint="eastAsia"/>
        </w:rPr>
        <w:t>5%</w:t>
      </w:r>
      <w:r>
        <w:rPr>
          <w:rFonts w:hint="eastAsia"/>
        </w:rPr>
        <w:t>以下）。</w:t>
      </w:r>
    </w:p>
    <w:p w14:paraId="2183E896" w14:textId="77777777" w:rsidR="00BE7BB6" w:rsidRDefault="00BE7BB6" w:rsidP="00BE7BB6">
      <w:pPr>
        <w:spacing w:line="360" w:lineRule="auto"/>
        <w:ind w:firstLine="420"/>
      </w:pPr>
      <w:r>
        <w:rPr>
          <w:rFonts w:hint="eastAsia"/>
        </w:rPr>
        <w:t>行驶时间：智能小车从起点到成功接近目标障碍物并停留的行驶时间应在合理范围内，并尽可能短，以提高效率。</w:t>
      </w:r>
    </w:p>
    <w:p w14:paraId="5C7E85DA" w14:textId="77777777" w:rsidR="00BE7BB6" w:rsidRPr="0035475B" w:rsidRDefault="00BE7BB6" w:rsidP="00BE7BB6">
      <w:pPr>
        <w:spacing w:line="360" w:lineRule="auto"/>
        <w:ind w:firstLine="422"/>
        <w:rPr>
          <w:b/>
          <w:bCs/>
        </w:rPr>
      </w:pPr>
      <w:r w:rsidRPr="0035475B">
        <w:rPr>
          <w:rFonts w:hint="eastAsia"/>
          <w:b/>
          <w:bCs/>
        </w:rPr>
        <w:t>错误处理</w:t>
      </w:r>
    </w:p>
    <w:p w14:paraId="7CE1E158" w14:textId="77777777" w:rsidR="00BE7BB6" w:rsidRDefault="00BE7BB6" w:rsidP="00BE7BB6">
      <w:pPr>
        <w:spacing w:line="360" w:lineRule="auto"/>
        <w:ind w:firstLine="420"/>
      </w:pPr>
      <w:r>
        <w:rPr>
          <w:rFonts w:hint="eastAsia"/>
        </w:rPr>
        <w:t>避障失败：若智能小车在避障过程中遇到无法绕过的障碍物（如大型固定障碍物），应能识别并停止前进，同时发出警告通知用户或管理员。</w:t>
      </w:r>
    </w:p>
    <w:p w14:paraId="008EF56B" w14:textId="77777777" w:rsidR="00BE7BB6" w:rsidRDefault="00BE7BB6" w:rsidP="00BE7BB6">
      <w:pPr>
        <w:spacing w:line="360" w:lineRule="auto"/>
        <w:ind w:firstLine="420"/>
      </w:pPr>
      <w:r>
        <w:rPr>
          <w:rFonts w:hint="eastAsia"/>
        </w:rPr>
        <w:t>路径重新规划：在避障失败或遇到新的障碍物时，智能小车应能自动重新规划路径，并尝试再次接近目标障碍物。</w:t>
      </w:r>
    </w:p>
    <w:p w14:paraId="0769B482" w14:textId="77777777" w:rsidR="00BE7BB6" w:rsidRPr="0035475B" w:rsidRDefault="00BE7BB6" w:rsidP="00BE7BB6">
      <w:pPr>
        <w:spacing w:line="360" w:lineRule="auto"/>
        <w:ind w:firstLine="422"/>
        <w:rPr>
          <w:b/>
          <w:bCs/>
        </w:rPr>
      </w:pPr>
      <w:r w:rsidRPr="0035475B">
        <w:rPr>
          <w:rFonts w:hint="eastAsia"/>
          <w:b/>
          <w:bCs/>
        </w:rPr>
        <w:t>非功能需求</w:t>
      </w:r>
    </w:p>
    <w:p w14:paraId="7D3EA043" w14:textId="77777777" w:rsidR="00BE7BB6" w:rsidRDefault="00BE7BB6" w:rsidP="00BE7BB6">
      <w:pPr>
        <w:spacing w:line="360" w:lineRule="auto"/>
        <w:ind w:firstLine="420"/>
      </w:pPr>
      <w:r>
        <w:rPr>
          <w:rFonts w:hint="eastAsia"/>
        </w:rPr>
        <w:t>实时性：智能小车的环境感知、路径规划和动态避障过程需具备高实时性，以确保在复杂环境中也能快速响应。</w:t>
      </w:r>
    </w:p>
    <w:p w14:paraId="66972927" w14:textId="77777777" w:rsidR="00BE7BB6" w:rsidRDefault="00BE7BB6" w:rsidP="00BE7BB6">
      <w:pPr>
        <w:spacing w:line="360" w:lineRule="auto"/>
        <w:ind w:firstLine="420"/>
      </w:pPr>
      <w:r>
        <w:rPr>
          <w:rFonts w:hint="eastAsia"/>
        </w:rPr>
        <w:t>鲁棒性：系统应能在各种环境条件下稳定运行，包括光线变化、恶劣天气等。</w:t>
      </w:r>
    </w:p>
    <w:p w14:paraId="5012BAAC" w14:textId="77777777" w:rsidR="00BE7BB6" w:rsidRDefault="00BE7BB6" w:rsidP="00BE7BB6">
      <w:pPr>
        <w:spacing w:line="360" w:lineRule="auto"/>
        <w:ind w:firstLine="420"/>
      </w:pPr>
      <w:r>
        <w:rPr>
          <w:rFonts w:hint="eastAsia"/>
        </w:rPr>
        <w:t>安全性：智能小车在行驶过程中应确保人员和设备的安全，避免发生意外碰撞。</w:t>
      </w:r>
    </w:p>
    <w:p w14:paraId="79903BD6" w14:textId="77777777" w:rsidR="00BE7BB6" w:rsidRPr="0035475B" w:rsidRDefault="00BE7BB6" w:rsidP="00BE7BB6">
      <w:pPr>
        <w:spacing w:line="360" w:lineRule="auto"/>
        <w:ind w:firstLine="422"/>
        <w:rPr>
          <w:b/>
          <w:bCs/>
        </w:rPr>
      </w:pPr>
      <w:r w:rsidRPr="0035475B">
        <w:rPr>
          <w:rFonts w:hint="eastAsia"/>
          <w:b/>
          <w:bCs/>
        </w:rPr>
        <w:t>输入输出</w:t>
      </w:r>
    </w:p>
    <w:p w14:paraId="2D547B67" w14:textId="77777777" w:rsidR="00BE7BB6" w:rsidRDefault="00BE7BB6" w:rsidP="00BE7BB6">
      <w:pPr>
        <w:spacing w:line="360" w:lineRule="auto"/>
        <w:ind w:firstLine="420"/>
      </w:pPr>
      <w:r>
        <w:rPr>
          <w:rFonts w:hint="eastAsia"/>
        </w:rPr>
        <w:t>输入：雷达传感器系统提供的周围环境数据、目标障碍物的位置信息。</w:t>
      </w:r>
    </w:p>
    <w:p w14:paraId="1D0EDF3C" w14:textId="77777777" w:rsidR="00BE7BB6" w:rsidRDefault="00BE7BB6" w:rsidP="00BE7BB6">
      <w:pPr>
        <w:spacing w:line="360" w:lineRule="auto"/>
        <w:ind w:firstLine="420"/>
      </w:pPr>
      <w:r>
        <w:rPr>
          <w:rFonts w:hint="eastAsia"/>
        </w:rPr>
        <w:t>输出：智能小车行驶的实时路径、避障决策、到达目标障碍物后的状态信息（如停车位置、时间等）。</w:t>
      </w:r>
    </w:p>
    <w:p w14:paraId="5E96B8D7" w14:textId="77777777" w:rsidR="00BE7BB6" w:rsidRPr="0035475B" w:rsidRDefault="00BE7BB6" w:rsidP="00BE7BB6">
      <w:pPr>
        <w:spacing w:line="360" w:lineRule="auto"/>
        <w:ind w:firstLine="422"/>
        <w:rPr>
          <w:b/>
          <w:bCs/>
        </w:rPr>
      </w:pPr>
      <w:r w:rsidRPr="0035475B">
        <w:rPr>
          <w:rFonts w:hint="eastAsia"/>
          <w:b/>
          <w:bCs/>
        </w:rPr>
        <w:t>限制与假设</w:t>
      </w:r>
    </w:p>
    <w:p w14:paraId="573E0B36" w14:textId="77777777" w:rsidR="00BE7BB6" w:rsidRDefault="00BE7BB6" w:rsidP="00BE7BB6">
      <w:pPr>
        <w:spacing w:line="360" w:lineRule="auto"/>
        <w:ind w:firstLine="420"/>
      </w:pPr>
      <w:r>
        <w:rPr>
          <w:rFonts w:hint="eastAsia"/>
        </w:rPr>
        <w:t>假设雷达传感器系统的性能可靠，能够准确感知周围环境中的障碍物。</w:t>
      </w:r>
    </w:p>
    <w:p w14:paraId="0241012B" w14:textId="77777777" w:rsidR="00BE7BB6" w:rsidRDefault="00BE7BB6" w:rsidP="00BE7BB6">
      <w:pPr>
        <w:spacing w:line="360" w:lineRule="auto"/>
        <w:ind w:firstLine="420"/>
      </w:pPr>
      <w:r>
        <w:rPr>
          <w:rFonts w:hint="eastAsia"/>
        </w:rPr>
        <w:t>假设目标障碍物的位置在智能小车可感知的范围内，且其位置信息在任务开始前已知。</w:t>
      </w:r>
    </w:p>
    <w:p w14:paraId="12D68D57" w14:textId="77777777" w:rsidR="00BE7BB6" w:rsidRDefault="00BE7BB6" w:rsidP="00BE7BB6">
      <w:pPr>
        <w:spacing w:line="360" w:lineRule="auto"/>
        <w:ind w:firstLine="420"/>
      </w:pPr>
      <w:r>
        <w:rPr>
          <w:rFonts w:hint="eastAsia"/>
        </w:rPr>
        <w:t>假设智能小车在行驶过程中不会遇到无法克服的障碍物（如深沟、高墙等）。</w:t>
      </w:r>
    </w:p>
    <w:p w14:paraId="4BF8F75B" w14:textId="77777777" w:rsidR="00BE7BB6" w:rsidRPr="00863922" w:rsidRDefault="00BE7BB6" w:rsidP="001950FE">
      <w:pPr>
        <w:pStyle w:val="2"/>
        <w:rPr>
          <w:rFonts w:hint="eastAsia"/>
        </w:rPr>
      </w:pPr>
      <w:bookmarkStart w:id="18" w:name="_Toc175728300"/>
      <w:bookmarkStart w:id="19" w:name="_Toc175729783"/>
      <w:r w:rsidRPr="006E2341">
        <w:rPr>
          <w:rFonts w:hint="eastAsia"/>
        </w:rPr>
        <w:t>CSCI</w:t>
      </w:r>
      <w:r w:rsidRPr="006E2341">
        <w:rPr>
          <w:rFonts w:hint="eastAsia"/>
        </w:rPr>
        <w:t>外部接口需求</w:t>
      </w:r>
      <w:bookmarkEnd w:id="18"/>
      <w:bookmarkEnd w:id="19"/>
    </w:p>
    <w:p w14:paraId="29364A1B" w14:textId="77777777" w:rsidR="00BE7BB6" w:rsidRPr="00863922" w:rsidRDefault="00BE7BB6" w:rsidP="00BE7BB6">
      <w:pPr>
        <w:pStyle w:val="3"/>
        <w:numPr>
          <w:ilvl w:val="2"/>
          <w:numId w:val="25"/>
        </w:numPr>
      </w:pPr>
      <w:r>
        <w:rPr>
          <w:rFonts w:hint="eastAsia"/>
        </w:rPr>
        <w:t>前端交互接口</w:t>
      </w:r>
    </w:p>
    <w:p w14:paraId="22C5C4CD" w14:textId="77777777" w:rsidR="00BE7BB6" w:rsidRPr="00863922" w:rsidRDefault="00BE7BB6" w:rsidP="00BE7BB6">
      <w:pPr>
        <w:pStyle w:val="a9"/>
        <w:spacing w:line="360" w:lineRule="auto"/>
        <w:ind w:firstLine="422"/>
        <w:rPr>
          <w:rFonts w:ascii="宋体" w:eastAsia="宋体" w:hAnsi="宋体" w:cs="宋体" w:hint="eastAsia"/>
        </w:rPr>
      </w:pPr>
      <w:r w:rsidRPr="00863922">
        <w:rPr>
          <w:rFonts w:ascii="宋体" w:eastAsia="宋体" w:hAnsi="宋体" w:cs="宋体" w:hint="eastAsia"/>
          <w:b/>
          <w:bCs/>
        </w:rPr>
        <w:t>控制接口</w:t>
      </w:r>
      <w:r w:rsidRPr="00863922">
        <w:rPr>
          <w:rFonts w:ascii="宋体" w:eastAsia="宋体" w:hAnsi="宋体" w:cs="宋体" w:hint="eastAsia"/>
        </w:rPr>
        <w:t>：包括启动、停止、配置等功</w:t>
      </w:r>
      <w:r>
        <w:rPr>
          <w:rFonts w:ascii="宋体" w:eastAsia="宋体" w:hAnsi="宋体" w:cs="宋体" w:hint="eastAsia"/>
        </w:rPr>
        <w:t>能</w:t>
      </w:r>
      <w:r w:rsidRPr="00863922">
        <w:rPr>
          <w:rFonts w:ascii="宋体" w:eastAsia="宋体" w:hAnsi="宋体" w:cs="宋体" w:hint="eastAsia"/>
        </w:rPr>
        <w:t>。</w:t>
      </w:r>
    </w:p>
    <w:p w14:paraId="181BC1E5" w14:textId="77777777" w:rsidR="00BE7BB6" w:rsidRPr="00863922" w:rsidRDefault="00BE7BB6" w:rsidP="00BE7BB6">
      <w:pPr>
        <w:pStyle w:val="a9"/>
        <w:spacing w:line="360" w:lineRule="auto"/>
        <w:ind w:firstLine="422"/>
        <w:rPr>
          <w:rFonts w:ascii="宋体" w:eastAsia="宋体" w:hAnsi="宋体" w:cs="宋体" w:hint="eastAsia"/>
        </w:rPr>
      </w:pPr>
      <w:r w:rsidRPr="00863922">
        <w:rPr>
          <w:rFonts w:ascii="宋体" w:eastAsia="宋体" w:hAnsi="宋体" w:cs="宋体" w:hint="eastAsia"/>
          <w:b/>
          <w:bCs/>
        </w:rPr>
        <w:t>显示接口</w:t>
      </w:r>
      <w:r w:rsidRPr="00863922">
        <w:rPr>
          <w:rFonts w:ascii="宋体" w:eastAsia="宋体" w:hAnsi="宋体" w:cs="宋体" w:hint="eastAsia"/>
        </w:rPr>
        <w:t>：用于展示识别结果、任务状态、小车位置、障碍物分布等信息。</w:t>
      </w:r>
    </w:p>
    <w:p w14:paraId="7BEA245C" w14:textId="77777777" w:rsidR="00BE7BB6" w:rsidRPr="00863922" w:rsidRDefault="00BE7BB6" w:rsidP="00BE7BB6">
      <w:pPr>
        <w:pStyle w:val="a9"/>
        <w:spacing w:line="360" w:lineRule="auto"/>
        <w:ind w:firstLine="422"/>
        <w:rPr>
          <w:rFonts w:ascii="宋体" w:eastAsia="宋体" w:hAnsi="宋体" w:cs="宋体" w:hint="eastAsia"/>
        </w:rPr>
      </w:pPr>
      <w:r w:rsidRPr="00863922">
        <w:rPr>
          <w:rFonts w:ascii="宋体" w:eastAsia="宋体" w:hAnsi="宋体" w:cs="宋体" w:hint="eastAsia"/>
          <w:b/>
          <w:bCs/>
        </w:rPr>
        <w:t>设置接口</w:t>
      </w:r>
      <w:r w:rsidRPr="00863922">
        <w:rPr>
          <w:rFonts w:ascii="宋体" w:eastAsia="宋体" w:hAnsi="宋体" w:cs="宋体" w:hint="eastAsia"/>
        </w:rPr>
        <w:t>：允许用户配置系统参数，如识别阈值、物体类别、小车行驶速度等。</w:t>
      </w:r>
    </w:p>
    <w:p w14:paraId="6081EA23" w14:textId="77777777" w:rsidR="00BE7BB6" w:rsidRDefault="00BE7BB6" w:rsidP="00BE7BB6">
      <w:pPr>
        <w:pStyle w:val="a9"/>
        <w:spacing w:line="360" w:lineRule="auto"/>
        <w:ind w:firstLine="422"/>
        <w:rPr>
          <w:rFonts w:ascii="宋体" w:eastAsia="宋体" w:hAnsi="宋体" w:cs="宋体" w:hint="eastAsia"/>
        </w:rPr>
      </w:pPr>
      <w:r w:rsidRPr="00863922">
        <w:rPr>
          <w:rFonts w:ascii="宋体" w:eastAsia="宋体" w:hAnsi="宋体" w:cs="宋体" w:hint="eastAsia"/>
          <w:b/>
          <w:bCs/>
        </w:rPr>
        <w:t>错误提示区</w:t>
      </w:r>
      <w:r w:rsidRPr="00863922">
        <w:rPr>
          <w:rFonts w:ascii="宋体" w:eastAsia="宋体" w:hAnsi="宋体" w:cs="宋体" w:hint="eastAsia"/>
        </w:rPr>
        <w:t>：显示操作错误、识别失败、避障失败等错误信息。</w:t>
      </w:r>
    </w:p>
    <w:p w14:paraId="73001F59" w14:textId="77777777" w:rsidR="00BE7BB6" w:rsidRPr="00E70DA4" w:rsidRDefault="00BE7BB6" w:rsidP="00BE7BB6">
      <w:pPr>
        <w:pStyle w:val="3"/>
        <w:numPr>
          <w:ilvl w:val="2"/>
          <w:numId w:val="25"/>
        </w:numPr>
      </w:pPr>
      <w:r w:rsidRPr="00863922">
        <w:rPr>
          <w:rFonts w:hint="eastAsia"/>
        </w:rPr>
        <w:t>后端通信接口</w:t>
      </w:r>
    </w:p>
    <w:p w14:paraId="66BF82FB" w14:textId="77777777" w:rsidR="00BE7BB6" w:rsidRPr="00863922" w:rsidRDefault="00BE7BB6" w:rsidP="00BE7BB6">
      <w:pPr>
        <w:pStyle w:val="a9"/>
        <w:spacing w:line="360" w:lineRule="auto"/>
        <w:ind w:firstLine="422"/>
        <w:rPr>
          <w:rFonts w:ascii="宋体" w:eastAsia="宋体" w:hAnsi="宋体" w:cs="宋体" w:hint="eastAsia"/>
        </w:rPr>
      </w:pPr>
      <w:r w:rsidRPr="00E70DA4">
        <w:rPr>
          <w:rFonts w:ascii="宋体" w:eastAsia="宋体" w:hAnsi="宋体" w:cs="宋体" w:hint="eastAsia"/>
          <w:b/>
          <w:bCs/>
        </w:rPr>
        <w:t>3.3.2.1数据流接口</w:t>
      </w:r>
      <w:r w:rsidRPr="00863922">
        <w:rPr>
          <w:rFonts w:ascii="宋体" w:eastAsia="宋体" w:hAnsi="宋体" w:cs="宋体" w:hint="eastAsia"/>
        </w:rPr>
        <w:t>：</w:t>
      </w:r>
    </w:p>
    <w:p w14:paraId="5C10B584" w14:textId="77777777" w:rsidR="00BE7BB6" w:rsidRPr="00863922" w:rsidRDefault="00BE7BB6" w:rsidP="00BE7BB6">
      <w:pPr>
        <w:pStyle w:val="a9"/>
        <w:spacing w:line="360" w:lineRule="auto"/>
        <w:ind w:firstLine="422"/>
        <w:rPr>
          <w:rFonts w:ascii="宋体" w:eastAsia="宋体" w:hAnsi="宋体" w:cs="宋体" w:hint="eastAsia"/>
        </w:rPr>
      </w:pPr>
      <w:r w:rsidRPr="00E70DA4">
        <w:rPr>
          <w:rFonts w:ascii="宋体" w:eastAsia="宋体" w:hAnsi="宋体" w:cs="宋体" w:hint="eastAsia"/>
          <w:b/>
          <w:bCs/>
        </w:rPr>
        <w:t>深度相机数据流接口：</w:t>
      </w:r>
      <w:r w:rsidRPr="00863922">
        <w:rPr>
          <w:rFonts w:ascii="宋体" w:eastAsia="宋体" w:hAnsi="宋体" w:cs="宋体" w:hint="eastAsia"/>
        </w:rPr>
        <w:t>接收来自深度相机的实时图像数据。</w:t>
      </w:r>
    </w:p>
    <w:p w14:paraId="08107D19" w14:textId="77777777" w:rsidR="00BE7BB6" w:rsidRPr="00863922" w:rsidRDefault="00BE7BB6" w:rsidP="00BE7BB6">
      <w:pPr>
        <w:pStyle w:val="a9"/>
        <w:spacing w:line="360" w:lineRule="auto"/>
        <w:ind w:firstLine="422"/>
        <w:rPr>
          <w:rFonts w:ascii="宋体" w:eastAsia="宋体" w:hAnsi="宋体" w:cs="宋体" w:hint="eastAsia"/>
        </w:rPr>
      </w:pPr>
      <w:r w:rsidRPr="00E70DA4">
        <w:rPr>
          <w:rFonts w:ascii="宋体" w:eastAsia="宋体" w:hAnsi="宋体" w:cs="宋体" w:hint="eastAsia"/>
          <w:b/>
          <w:bCs/>
        </w:rPr>
        <w:t>雷达数据流接口：</w:t>
      </w:r>
      <w:r w:rsidRPr="00863922">
        <w:rPr>
          <w:rFonts w:ascii="宋体" w:eastAsia="宋体" w:hAnsi="宋体" w:cs="宋体" w:hint="eastAsia"/>
        </w:rPr>
        <w:t>接收来自雷达系统的实时环境数据（如距离、角度等）。</w:t>
      </w:r>
    </w:p>
    <w:p w14:paraId="7B9BCA05" w14:textId="77777777" w:rsidR="00BE7BB6" w:rsidRPr="00E70DA4" w:rsidRDefault="00BE7BB6" w:rsidP="00BE7BB6">
      <w:pPr>
        <w:pStyle w:val="a9"/>
        <w:spacing w:line="360" w:lineRule="auto"/>
        <w:ind w:firstLine="422"/>
        <w:rPr>
          <w:rFonts w:ascii="宋体" w:eastAsia="宋体" w:hAnsi="宋体" w:cs="宋体" w:hint="eastAsia"/>
          <w:b/>
          <w:bCs/>
        </w:rPr>
      </w:pPr>
      <w:r w:rsidRPr="00E70DA4">
        <w:rPr>
          <w:rFonts w:ascii="宋体" w:eastAsia="宋体" w:hAnsi="宋体" w:cs="宋体" w:hint="eastAsia"/>
          <w:b/>
          <w:bCs/>
        </w:rPr>
        <w:t>3.3.2.2任务控制接口：</w:t>
      </w:r>
    </w:p>
    <w:p w14:paraId="22A22CE3" w14:textId="77777777" w:rsidR="00BE7BB6" w:rsidRPr="00863922" w:rsidRDefault="00BE7BB6" w:rsidP="00BE7BB6">
      <w:pPr>
        <w:pStyle w:val="a9"/>
        <w:spacing w:line="360" w:lineRule="auto"/>
        <w:ind w:firstLine="422"/>
        <w:rPr>
          <w:rFonts w:ascii="宋体" w:eastAsia="宋体" w:hAnsi="宋体" w:cs="宋体" w:hint="eastAsia"/>
        </w:rPr>
      </w:pPr>
      <w:r w:rsidRPr="00E70DA4">
        <w:rPr>
          <w:rFonts w:ascii="宋体" w:eastAsia="宋体" w:hAnsi="宋体" w:cs="宋体" w:hint="eastAsia"/>
          <w:b/>
          <w:bCs/>
        </w:rPr>
        <w:t>任务启动/停止接口</w:t>
      </w:r>
      <w:r w:rsidRPr="00863922">
        <w:rPr>
          <w:rFonts w:ascii="宋体" w:eastAsia="宋体" w:hAnsi="宋体" w:cs="宋体" w:hint="eastAsia"/>
        </w:rPr>
        <w:t>：允许前端或其他系统发送命令以启动或停止识别任务或小车行驶任务。</w:t>
      </w:r>
    </w:p>
    <w:p w14:paraId="42A0B8BC" w14:textId="77777777" w:rsidR="00BE7BB6" w:rsidRPr="00863922" w:rsidRDefault="00BE7BB6" w:rsidP="00BE7BB6">
      <w:pPr>
        <w:pStyle w:val="a9"/>
        <w:spacing w:line="360" w:lineRule="auto"/>
        <w:ind w:firstLine="422"/>
        <w:rPr>
          <w:rFonts w:ascii="宋体" w:eastAsia="宋体" w:hAnsi="宋体" w:cs="宋体" w:hint="eastAsia"/>
        </w:rPr>
      </w:pPr>
      <w:r w:rsidRPr="00E70DA4">
        <w:rPr>
          <w:rFonts w:ascii="宋体" w:eastAsia="宋体" w:hAnsi="宋体" w:cs="宋体" w:hint="eastAsia"/>
          <w:b/>
          <w:bCs/>
        </w:rPr>
        <w:t>任务状态查询接口：</w:t>
      </w:r>
      <w:r w:rsidRPr="00863922">
        <w:rPr>
          <w:rFonts w:ascii="宋体" w:eastAsia="宋体" w:hAnsi="宋体" w:cs="宋体" w:hint="eastAsia"/>
        </w:rPr>
        <w:t>提供接口查询当前任务的状态（如正在执行、已完成、失败等）。</w:t>
      </w:r>
    </w:p>
    <w:p w14:paraId="2ADBEDF3" w14:textId="77777777" w:rsidR="00BE7BB6" w:rsidRPr="00E70DA4" w:rsidRDefault="00BE7BB6" w:rsidP="00BE7BB6">
      <w:pPr>
        <w:pStyle w:val="a9"/>
        <w:spacing w:line="360" w:lineRule="auto"/>
        <w:ind w:firstLine="422"/>
        <w:rPr>
          <w:rFonts w:ascii="宋体" w:eastAsia="宋体" w:hAnsi="宋体" w:cs="宋体" w:hint="eastAsia"/>
          <w:b/>
          <w:bCs/>
        </w:rPr>
      </w:pPr>
      <w:r w:rsidRPr="00E70DA4">
        <w:rPr>
          <w:rFonts w:ascii="宋体" w:eastAsia="宋体" w:hAnsi="宋体" w:cs="宋体" w:hint="eastAsia"/>
          <w:b/>
          <w:bCs/>
        </w:rPr>
        <w:t>3.3.2.3数据处理接口：</w:t>
      </w:r>
    </w:p>
    <w:p w14:paraId="52443B19" w14:textId="77777777" w:rsidR="00BE7BB6" w:rsidRPr="00E70DA4" w:rsidRDefault="00BE7BB6" w:rsidP="00BE7BB6">
      <w:pPr>
        <w:pStyle w:val="a9"/>
        <w:spacing w:line="360" w:lineRule="auto"/>
        <w:ind w:firstLine="422"/>
        <w:rPr>
          <w:rFonts w:ascii="宋体" w:eastAsia="宋体" w:hAnsi="宋体" w:cs="宋体" w:hint="eastAsia"/>
          <w:b/>
          <w:bCs/>
        </w:rPr>
      </w:pPr>
      <w:r w:rsidRPr="00E70DA4">
        <w:rPr>
          <w:rFonts w:ascii="宋体" w:eastAsia="宋体" w:hAnsi="宋体" w:cs="宋体" w:hint="eastAsia"/>
          <w:b/>
          <w:bCs/>
        </w:rPr>
        <w:t>识别结果输出接口：</w:t>
      </w:r>
      <w:r w:rsidRPr="00863922">
        <w:rPr>
          <w:rFonts w:ascii="宋体" w:eastAsia="宋体" w:hAnsi="宋体" w:cs="宋体" w:hint="eastAsia"/>
        </w:rPr>
        <w:t>将物体识别结果以标准格式输出。</w:t>
      </w:r>
    </w:p>
    <w:p w14:paraId="1E9C1449" w14:textId="77777777" w:rsidR="00BE7BB6" w:rsidRPr="00E70DA4" w:rsidRDefault="00BE7BB6" w:rsidP="00BE7BB6">
      <w:pPr>
        <w:pStyle w:val="a9"/>
        <w:spacing w:line="360" w:lineRule="auto"/>
        <w:ind w:firstLine="422"/>
        <w:rPr>
          <w:rFonts w:ascii="宋体" w:eastAsia="宋体" w:hAnsi="宋体" w:cs="宋体" w:hint="eastAsia"/>
          <w:b/>
          <w:bCs/>
        </w:rPr>
      </w:pPr>
      <w:r w:rsidRPr="00E70DA4">
        <w:rPr>
          <w:rFonts w:ascii="宋体" w:eastAsia="宋体" w:hAnsi="宋体" w:cs="宋体" w:hint="eastAsia"/>
          <w:b/>
          <w:bCs/>
        </w:rPr>
        <w:t>路径规划请求/响应接口：</w:t>
      </w:r>
      <w:r w:rsidRPr="00863922">
        <w:rPr>
          <w:rFonts w:ascii="宋体" w:eastAsia="宋体" w:hAnsi="宋体" w:cs="宋体" w:hint="eastAsia"/>
        </w:rPr>
        <w:t>接收路径规划请求，并返回规划好的路径数据。</w:t>
      </w:r>
    </w:p>
    <w:p w14:paraId="64C30511" w14:textId="77777777" w:rsidR="00BE7BB6" w:rsidRPr="00863922" w:rsidRDefault="00BE7BB6" w:rsidP="00BE7BB6">
      <w:pPr>
        <w:pStyle w:val="a9"/>
        <w:spacing w:line="360" w:lineRule="auto"/>
        <w:ind w:firstLine="422"/>
        <w:rPr>
          <w:rFonts w:ascii="宋体" w:eastAsia="宋体" w:hAnsi="宋体" w:cs="宋体" w:hint="eastAsia"/>
        </w:rPr>
      </w:pPr>
      <w:r w:rsidRPr="00E70DA4">
        <w:rPr>
          <w:rFonts w:ascii="宋体" w:eastAsia="宋体" w:hAnsi="宋体" w:cs="宋体" w:hint="eastAsia"/>
          <w:b/>
          <w:bCs/>
        </w:rPr>
        <w:t>行驶控制接口：</w:t>
      </w:r>
      <w:r w:rsidRPr="00863922">
        <w:rPr>
          <w:rFonts w:ascii="宋体" w:eastAsia="宋体" w:hAnsi="宋体" w:cs="宋体" w:hint="eastAsia"/>
        </w:rPr>
        <w:t>发送行驶控制命令给小车，如前进、后退、转向等。</w:t>
      </w:r>
    </w:p>
    <w:p w14:paraId="28A64122" w14:textId="77777777" w:rsidR="00BE7BB6" w:rsidRPr="00E70DA4" w:rsidRDefault="00BE7BB6" w:rsidP="00BE7BB6">
      <w:pPr>
        <w:pStyle w:val="a9"/>
        <w:spacing w:line="360" w:lineRule="auto"/>
        <w:ind w:firstLine="422"/>
        <w:rPr>
          <w:rFonts w:ascii="宋体" w:eastAsia="宋体" w:hAnsi="宋体" w:cs="宋体" w:hint="eastAsia"/>
          <w:b/>
          <w:bCs/>
        </w:rPr>
      </w:pPr>
      <w:r w:rsidRPr="00E70DA4">
        <w:rPr>
          <w:rFonts w:ascii="宋体" w:eastAsia="宋体" w:hAnsi="宋体" w:cs="宋体" w:hint="eastAsia"/>
          <w:b/>
          <w:bCs/>
        </w:rPr>
        <w:t>3.3.2.4错误处理接口：</w:t>
      </w:r>
    </w:p>
    <w:p w14:paraId="0D1D74AB" w14:textId="77777777" w:rsidR="00BE7BB6" w:rsidRPr="00863922" w:rsidRDefault="00BE7BB6" w:rsidP="00BE7BB6">
      <w:pPr>
        <w:pStyle w:val="a9"/>
        <w:spacing w:line="360" w:lineRule="auto"/>
        <w:rPr>
          <w:rFonts w:ascii="宋体" w:eastAsia="宋体" w:hAnsi="宋体" w:cs="宋体" w:hint="eastAsia"/>
        </w:rPr>
      </w:pPr>
      <w:r w:rsidRPr="00863922">
        <w:rPr>
          <w:rFonts w:ascii="宋体" w:eastAsia="宋体" w:hAnsi="宋体" w:cs="宋体" w:hint="eastAsia"/>
        </w:rPr>
        <w:t>在识别失败、避障失败、行驶错误等情况下，通过API返回错误码和错误描述。</w:t>
      </w:r>
    </w:p>
    <w:p w14:paraId="3E118A41" w14:textId="77777777" w:rsidR="00BE7BB6" w:rsidRPr="00863922" w:rsidRDefault="00BE7BB6" w:rsidP="00BE7BB6">
      <w:pPr>
        <w:pStyle w:val="3"/>
        <w:numPr>
          <w:ilvl w:val="2"/>
          <w:numId w:val="25"/>
        </w:numPr>
        <w:rPr>
          <w:rFonts w:ascii="宋体" w:hAnsi="宋体" w:cs="宋体" w:hint="eastAsia"/>
        </w:rPr>
      </w:pPr>
      <w:r w:rsidRPr="00863922">
        <w:rPr>
          <w:rFonts w:ascii="宋体" w:hAnsi="宋体" w:cs="宋体" w:hint="eastAsia"/>
        </w:rPr>
        <w:t>与外部监控系统或工具的接口</w:t>
      </w:r>
    </w:p>
    <w:p w14:paraId="41F1BA0D" w14:textId="77777777" w:rsidR="00BE7BB6" w:rsidRPr="00863922" w:rsidRDefault="00BE7BB6" w:rsidP="00BE7BB6">
      <w:pPr>
        <w:pStyle w:val="a9"/>
        <w:spacing w:line="360" w:lineRule="auto"/>
        <w:ind w:firstLine="422"/>
        <w:rPr>
          <w:rFonts w:ascii="宋体" w:eastAsia="宋体" w:hAnsi="宋体" w:cs="宋体" w:hint="eastAsia"/>
        </w:rPr>
      </w:pPr>
      <w:r w:rsidRPr="00E70DA4">
        <w:rPr>
          <w:rFonts w:ascii="宋体" w:eastAsia="宋体" w:hAnsi="宋体" w:cs="宋体" w:hint="eastAsia"/>
          <w:b/>
          <w:bCs/>
        </w:rPr>
        <w:t>日志记录接口：</w:t>
      </w:r>
      <w:r w:rsidRPr="00863922">
        <w:rPr>
          <w:rFonts w:ascii="宋体" w:eastAsia="宋体" w:hAnsi="宋体" w:cs="宋体" w:hint="eastAsia"/>
        </w:rPr>
        <w:t>将系统操作、识别结果、避障日志等关键事件记录到日志文件中，供监控系统读取。</w:t>
      </w:r>
    </w:p>
    <w:p w14:paraId="717B67C6" w14:textId="77777777" w:rsidR="00BE7BB6" w:rsidRPr="00863922" w:rsidRDefault="00BE7BB6" w:rsidP="00BE7BB6">
      <w:pPr>
        <w:pStyle w:val="a9"/>
        <w:spacing w:line="360" w:lineRule="auto"/>
        <w:ind w:firstLine="422"/>
        <w:rPr>
          <w:rFonts w:ascii="宋体" w:eastAsia="宋体" w:hAnsi="宋体" w:cs="宋体" w:hint="eastAsia"/>
        </w:rPr>
      </w:pPr>
      <w:r w:rsidRPr="00E70DA4">
        <w:rPr>
          <w:rFonts w:ascii="宋体" w:eastAsia="宋体" w:hAnsi="宋体" w:cs="宋体" w:hint="eastAsia"/>
          <w:b/>
          <w:bCs/>
        </w:rPr>
        <w:t>性能监控接口：</w:t>
      </w:r>
      <w:r w:rsidRPr="00863922">
        <w:rPr>
          <w:rFonts w:ascii="宋体" w:eastAsia="宋体" w:hAnsi="宋体" w:cs="宋体" w:hint="eastAsia"/>
        </w:rPr>
        <w:t>提供接口供性能监控工具查询系统的性能指标，如识别准确率、避障成功率、行驶速度等。</w:t>
      </w:r>
    </w:p>
    <w:p w14:paraId="26491C14" w14:textId="77777777" w:rsidR="00BE7BB6" w:rsidRPr="00863922" w:rsidRDefault="00BE7BB6" w:rsidP="00BE7BB6">
      <w:pPr>
        <w:pStyle w:val="a9"/>
        <w:spacing w:line="360" w:lineRule="auto"/>
        <w:ind w:firstLine="422"/>
        <w:rPr>
          <w:rFonts w:ascii="宋体" w:eastAsia="宋体" w:hAnsi="宋体" w:cs="宋体" w:hint="eastAsia"/>
        </w:rPr>
      </w:pPr>
      <w:r w:rsidRPr="00E70DA4">
        <w:rPr>
          <w:rFonts w:ascii="宋体" w:eastAsia="宋体" w:hAnsi="宋体" w:cs="宋体" w:hint="eastAsia"/>
          <w:b/>
          <w:bCs/>
        </w:rPr>
        <w:t>警报接口：</w:t>
      </w:r>
      <w:r w:rsidRPr="00863922">
        <w:rPr>
          <w:rFonts w:ascii="宋体" w:eastAsia="宋体" w:hAnsi="宋体" w:cs="宋体" w:hint="eastAsia"/>
        </w:rPr>
        <w:t>在达到特定条件（如连续识别失败次数过多、避障失败、碰撞等）时，通过电子邮件、短信、系统通知等方式向管理员发送警报。</w:t>
      </w:r>
    </w:p>
    <w:p w14:paraId="5DC6FC90" w14:textId="77777777" w:rsidR="00BE7BB6" w:rsidRPr="00863922" w:rsidRDefault="00BE7BB6" w:rsidP="00BE7BB6">
      <w:pPr>
        <w:pStyle w:val="a9"/>
        <w:spacing w:line="360" w:lineRule="auto"/>
        <w:ind w:firstLine="422"/>
        <w:rPr>
          <w:rFonts w:ascii="宋体" w:eastAsia="宋体" w:hAnsi="宋体" w:cs="宋体" w:hint="eastAsia"/>
        </w:rPr>
      </w:pPr>
      <w:r w:rsidRPr="00E70DA4">
        <w:rPr>
          <w:rFonts w:ascii="宋体" w:eastAsia="宋体" w:hAnsi="宋体" w:cs="宋体" w:hint="eastAsia"/>
          <w:b/>
          <w:bCs/>
        </w:rPr>
        <w:t>数据导出接口：</w:t>
      </w:r>
      <w:r w:rsidRPr="00863922">
        <w:rPr>
          <w:rFonts w:ascii="宋体" w:eastAsia="宋体" w:hAnsi="宋体" w:cs="宋体" w:hint="eastAsia"/>
        </w:rPr>
        <w:t>允许导出识别结果、行驶轨迹、避障日志等数据，供后续分析或报告使用。</w:t>
      </w:r>
    </w:p>
    <w:p w14:paraId="35D3FD39" w14:textId="77777777" w:rsidR="00BE7BB6" w:rsidRPr="00E70DA4" w:rsidRDefault="00BE7BB6" w:rsidP="00BE7BB6">
      <w:pPr>
        <w:pStyle w:val="a9"/>
        <w:spacing w:line="360" w:lineRule="auto"/>
        <w:ind w:firstLine="422"/>
        <w:rPr>
          <w:rFonts w:ascii="宋体" w:eastAsia="宋体" w:hAnsi="宋体" w:cs="宋体" w:hint="eastAsia"/>
        </w:rPr>
      </w:pPr>
      <w:r w:rsidRPr="00E70DA4">
        <w:rPr>
          <w:rFonts w:ascii="宋体" w:eastAsia="宋体" w:hAnsi="宋体" w:cs="宋体" w:hint="eastAsia"/>
          <w:b/>
          <w:bCs/>
        </w:rPr>
        <w:t>集成接口：</w:t>
      </w:r>
      <w:r w:rsidRPr="00863922">
        <w:rPr>
          <w:rFonts w:ascii="宋体" w:eastAsia="宋体" w:hAnsi="宋体" w:cs="宋体" w:hint="eastAsia"/>
        </w:rPr>
        <w:t>提供与其他监控系统或工具的集成接口，如与视频监控系统的联动，以便在特定情况下触发录像或报警；或与地图服务集成，显示小车的实时位置和目标位置。</w:t>
      </w:r>
    </w:p>
    <w:p w14:paraId="20A6568A" w14:textId="77777777" w:rsidR="00BE7BB6" w:rsidRPr="00C04CBD" w:rsidRDefault="00BE7BB6" w:rsidP="001950FE">
      <w:pPr>
        <w:pStyle w:val="2"/>
        <w:rPr>
          <w:rFonts w:hint="eastAsia"/>
        </w:rPr>
      </w:pPr>
      <w:bookmarkStart w:id="20" w:name="_Toc175728302"/>
      <w:bookmarkStart w:id="21" w:name="_Toc175729784"/>
      <w:r>
        <w:rPr>
          <w:rFonts w:hint="eastAsia"/>
        </w:rPr>
        <w:t>CSCI</w:t>
      </w:r>
      <w:r>
        <w:rPr>
          <w:rFonts w:hint="eastAsia"/>
        </w:rPr>
        <w:t>内部接口需求</w:t>
      </w:r>
      <w:bookmarkEnd w:id="20"/>
      <w:bookmarkEnd w:id="21"/>
    </w:p>
    <w:p w14:paraId="2852B604" w14:textId="77777777" w:rsidR="00BE7BB6" w:rsidRPr="00C04CBD" w:rsidRDefault="00BE7BB6" w:rsidP="00BE7BB6">
      <w:pPr>
        <w:pStyle w:val="a9"/>
        <w:spacing w:line="360" w:lineRule="auto"/>
        <w:ind w:firstLine="422"/>
        <w:rPr>
          <w:rFonts w:ascii="宋体" w:eastAsia="宋体" w:hAnsi="宋体" w:cs="宋体" w:hint="eastAsia"/>
          <w:b/>
          <w:bCs/>
        </w:rPr>
      </w:pPr>
      <w:r w:rsidRPr="00C04CBD">
        <w:rPr>
          <w:rFonts w:ascii="宋体" w:eastAsia="宋体" w:hAnsi="宋体" w:cs="宋体" w:hint="eastAsia"/>
          <w:b/>
          <w:bCs/>
        </w:rPr>
        <w:t>1. 深度相机数据流接口</w:t>
      </w:r>
    </w:p>
    <w:p w14:paraId="081D6EAE"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涉及组件：深度相机模块、图像处理模块</w:t>
      </w:r>
    </w:p>
    <w:p w14:paraId="6C2BB7AA"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交互目的：实时传输深度相机捕获的图像数据到图像处理模块进行处理。</w:t>
      </w:r>
    </w:p>
    <w:p w14:paraId="6431E646"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数据流：</w:t>
      </w:r>
    </w:p>
    <w:p w14:paraId="695BEC76"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输入：深度相机模块输出的原始图像数据（包括深度信息和彩色图像）。</w:t>
      </w:r>
    </w:p>
    <w:p w14:paraId="068B4D54"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输出：无直接输出，但处理结果将通过其他接口（如识别结果接口）传递。</w:t>
      </w:r>
    </w:p>
    <w:p w14:paraId="2922368E"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性能要求：低延迟传输，确保图像处理模块能够及时获取到最新图像数据。</w:t>
      </w:r>
    </w:p>
    <w:p w14:paraId="2093B16A"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安全性：确保数据传输的安全性，防止未经授权的访问。</w:t>
      </w:r>
    </w:p>
    <w:p w14:paraId="5D0A0274" w14:textId="77777777" w:rsidR="00BE7BB6" w:rsidRPr="00C04CBD" w:rsidRDefault="00BE7BB6" w:rsidP="00BE7BB6">
      <w:pPr>
        <w:pStyle w:val="a9"/>
        <w:spacing w:line="360" w:lineRule="auto"/>
        <w:ind w:firstLine="422"/>
        <w:rPr>
          <w:rFonts w:ascii="宋体" w:eastAsia="宋体" w:hAnsi="宋体" w:cs="宋体" w:hint="eastAsia"/>
          <w:b/>
          <w:bCs/>
        </w:rPr>
      </w:pPr>
      <w:r w:rsidRPr="00C04CBD">
        <w:rPr>
          <w:rFonts w:ascii="宋体" w:eastAsia="宋体" w:hAnsi="宋体" w:cs="宋体" w:hint="eastAsia"/>
          <w:b/>
          <w:bCs/>
        </w:rPr>
        <w:t>2. 物体识别接口</w:t>
      </w:r>
    </w:p>
    <w:p w14:paraId="640CF8E6"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涉及组件：图像处理模块、识别逻辑模块</w:t>
      </w:r>
    </w:p>
    <w:p w14:paraId="60B58ACF"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交互目的：图像处理模块将处理后的图像数据传递给识别逻辑模块进行物体识别。</w:t>
      </w:r>
    </w:p>
    <w:p w14:paraId="2F9B1FAF"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数据流：</w:t>
      </w:r>
    </w:p>
    <w:p w14:paraId="6D1B5968"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输入：图像处理模块输出的特征数据或预处理后的图像数据。</w:t>
      </w:r>
    </w:p>
    <w:p w14:paraId="4D41ED02"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输出：识别结果，包括物体名称、位置信息（如坐标）、识别置信度等。</w:t>
      </w:r>
    </w:p>
    <w:p w14:paraId="752E33E0"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性能要求：高识别准确率，快速响应时间。</w:t>
      </w:r>
    </w:p>
    <w:p w14:paraId="08890387"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安全性：确保识别结果的机密性，防止敏感信息泄露。</w:t>
      </w:r>
    </w:p>
    <w:p w14:paraId="0B58FBEE" w14:textId="77777777" w:rsidR="00BE7BB6" w:rsidRPr="00C04CBD" w:rsidRDefault="00BE7BB6" w:rsidP="00BE7BB6">
      <w:pPr>
        <w:pStyle w:val="a9"/>
        <w:spacing w:line="360" w:lineRule="auto"/>
        <w:ind w:firstLine="422"/>
        <w:rPr>
          <w:rFonts w:ascii="宋体" w:eastAsia="宋体" w:hAnsi="宋体" w:cs="宋体" w:hint="eastAsia"/>
          <w:b/>
          <w:bCs/>
        </w:rPr>
      </w:pPr>
      <w:r w:rsidRPr="00C04CBD">
        <w:rPr>
          <w:rFonts w:ascii="宋体" w:eastAsia="宋体" w:hAnsi="宋体" w:cs="宋体" w:hint="eastAsia"/>
          <w:b/>
          <w:bCs/>
        </w:rPr>
        <w:t>3. 识别结果传递接口</w:t>
      </w:r>
    </w:p>
    <w:p w14:paraId="6FC5A18A"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涉及组件：识别逻辑模块、前端展示模块/其他系统模块</w:t>
      </w:r>
    </w:p>
    <w:p w14:paraId="0BD3214C"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交互目的：将识别结果传递给前端展示模块或其他需要这些信息的系统模块。</w:t>
      </w:r>
    </w:p>
    <w:p w14:paraId="3DB12552"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数据流：</w:t>
      </w:r>
    </w:p>
    <w:p w14:paraId="4FF183EB"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输入：识别逻辑模块输出的识别结果。</w:t>
      </w:r>
    </w:p>
    <w:p w14:paraId="7F5EB2FF"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输出：将识别结果以标准格式（如JSON）输出给前端展示模块或其他系统模块。</w:t>
      </w:r>
    </w:p>
    <w:p w14:paraId="6F05DEAA"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性能要求：实时性，确保识别结果能够即时展示或处理。</w:t>
      </w:r>
    </w:p>
    <w:p w14:paraId="4F3C0DAD"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安全性：确保数据传输的安全性，防止识别结果被篡改或未授权访问。</w:t>
      </w:r>
    </w:p>
    <w:p w14:paraId="4DE591AB" w14:textId="77777777" w:rsidR="00BE7BB6" w:rsidRPr="00C04CBD" w:rsidRDefault="00BE7BB6" w:rsidP="00BE7BB6">
      <w:pPr>
        <w:pStyle w:val="a9"/>
        <w:spacing w:line="360" w:lineRule="auto"/>
        <w:ind w:firstLine="422"/>
        <w:rPr>
          <w:rFonts w:ascii="宋体" w:eastAsia="宋体" w:hAnsi="宋体" w:cs="宋体" w:hint="eastAsia"/>
          <w:b/>
          <w:bCs/>
        </w:rPr>
      </w:pPr>
      <w:r w:rsidRPr="00C04CBD">
        <w:rPr>
          <w:rFonts w:ascii="宋体" w:eastAsia="宋体" w:hAnsi="宋体" w:cs="宋体" w:hint="eastAsia"/>
          <w:b/>
          <w:bCs/>
        </w:rPr>
        <w:t>4. 雷达数据流接口</w:t>
      </w:r>
    </w:p>
    <w:p w14:paraId="7B123591"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涉及组件：雷达传感器模块、环境感知模块</w:t>
      </w:r>
    </w:p>
    <w:p w14:paraId="049E03D3"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交互目的：实时传输雷达传感器捕获的环境数据到环境感知模块进行分析。</w:t>
      </w:r>
    </w:p>
    <w:p w14:paraId="3D056AC7"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数据流：</w:t>
      </w:r>
    </w:p>
    <w:p w14:paraId="13DE25D1"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输入：雷达传感器模块输出的距离、角度等环境数据。</w:t>
      </w:r>
    </w:p>
    <w:p w14:paraId="4C5D8E61"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输出：无直接输出，但感知结果将通过其他接口（如路径规划接口）传递。</w:t>
      </w:r>
    </w:p>
    <w:p w14:paraId="3C2BF5B5"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性能要求：高精度、低延迟传输。</w:t>
      </w:r>
    </w:p>
    <w:p w14:paraId="7D7DEBC1"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安全性：确保数据传输的安全性，防止环境数据被恶意篡改。</w:t>
      </w:r>
    </w:p>
    <w:p w14:paraId="62CA447F" w14:textId="77777777" w:rsidR="00BE7BB6" w:rsidRPr="00C04CBD" w:rsidRDefault="00BE7BB6" w:rsidP="00BE7BB6">
      <w:pPr>
        <w:pStyle w:val="a9"/>
        <w:spacing w:line="360" w:lineRule="auto"/>
        <w:ind w:firstLine="422"/>
        <w:rPr>
          <w:rFonts w:ascii="宋体" w:eastAsia="宋体" w:hAnsi="宋体" w:cs="宋体" w:hint="eastAsia"/>
          <w:b/>
          <w:bCs/>
        </w:rPr>
      </w:pPr>
      <w:r w:rsidRPr="00C04CBD">
        <w:rPr>
          <w:rFonts w:ascii="宋体" w:eastAsia="宋体" w:hAnsi="宋体" w:cs="宋体" w:hint="eastAsia"/>
          <w:b/>
          <w:bCs/>
        </w:rPr>
        <w:t>5. 路径规划接口</w:t>
      </w:r>
    </w:p>
    <w:p w14:paraId="04B29FDF"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涉及组件：环境感知模块、路径规划算法模块</w:t>
      </w:r>
    </w:p>
    <w:p w14:paraId="53ABD86C"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交互目的：环境感知模块将感知到的环境信息传递给路径规划算法模块进行路径规划。</w:t>
      </w:r>
    </w:p>
    <w:p w14:paraId="029A79BC"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数据流：</w:t>
      </w:r>
    </w:p>
    <w:p w14:paraId="7B3CD43F"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输入：环境感知模块输出的障碍物位置、小车当前位置等信息。</w:t>
      </w:r>
    </w:p>
    <w:p w14:paraId="67A76282"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输出：规划好的路径数据，包括转向角度、行驶距离等。</w:t>
      </w:r>
    </w:p>
    <w:p w14:paraId="1B7AFC1B"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性能要求：高效规划，确保路径的可行性和安全性。</w:t>
      </w:r>
    </w:p>
    <w:p w14:paraId="58265A58"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安全性：确保规划路径的安全性，避免碰撞风险。</w:t>
      </w:r>
    </w:p>
    <w:p w14:paraId="5264C732" w14:textId="77777777" w:rsidR="00BE7BB6" w:rsidRPr="00C04CBD" w:rsidRDefault="00BE7BB6" w:rsidP="00BE7BB6">
      <w:pPr>
        <w:pStyle w:val="a9"/>
        <w:spacing w:line="360" w:lineRule="auto"/>
        <w:ind w:firstLine="422"/>
        <w:rPr>
          <w:rFonts w:ascii="宋体" w:eastAsia="宋体" w:hAnsi="宋体" w:cs="宋体" w:hint="eastAsia"/>
          <w:b/>
          <w:bCs/>
        </w:rPr>
      </w:pPr>
      <w:r w:rsidRPr="00C04CBD">
        <w:rPr>
          <w:rFonts w:ascii="宋体" w:eastAsia="宋体" w:hAnsi="宋体" w:cs="宋体" w:hint="eastAsia"/>
          <w:b/>
          <w:bCs/>
        </w:rPr>
        <w:t>6. 行驶控制接口</w:t>
      </w:r>
    </w:p>
    <w:p w14:paraId="7F3AB236"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涉及组件：路径规划算法模块、电机控制模块</w:t>
      </w:r>
    </w:p>
    <w:p w14:paraId="09D3B4C9"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交互目的：将规划好的路径转换为具体的行驶控制指令发送给电机控制模块。</w:t>
      </w:r>
    </w:p>
    <w:p w14:paraId="19CB3D8B"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数据流：</w:t>
      </w:r>
    </w:p>
    <w:p w14:paraId="2504ABA7"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输入：路径规划算法模块输出的行驶指令（如前进、后退、转向等）。</w:t>
      </w:r>
    </w:p>
    <w:p w14:paraId="3F39FB50"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输出：控制电机运行的信号，实现小车的行驶控制。</w:t>
      </w:r>
    </w:p>
    <w:p w14:paraId="2E6AF724" w14:textId="77777777" w:rsidR="00BE7BB6" w:rsidRPr="00C04CBD"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性能要求：快速响应，确保小车能够准确按照规划路径行驶。</w:t>
      </w:r>
    </w:p>
    <w:p w14:paraId="5897FA11" w14:textId="77777777" w:rsidR="00BE7BB6" w:rsidRPr="00E70DA4" w:rsidRDefault="00BE7BB6" w:rsidP="00BE7BB6">
      <w:pPr>
        <w:pStyle w:val="a9"/>
        <w:spacing w:line="360" w:lineRule="auto"/>
        <w:rPr>
          <w:rFonts w:ascii="宋体" w:eastAsia="宋体" w:hAnsi="宋体" w:cs="宋体" w:hint="eastAsia"/>
        </w:rPr>
      </w:pPr>
      <w:r w:rsidRPr="00C04CBD">
        <w:rPr>
          <w:rFonts w:ascii="宋体" w:eastAsia="宋体" w:hAnsi="宋体" w:cs="宋体" w:hint="eastAsia"/>
        </w:rPr>
        <w:t>安全性：确保行驶控制的安全性，防止因控制错误导致的碰撞或其他事故。</w:t>
      </w:r>
    </w:p>
    <w:p w14:paraId="59613DC8" w14:textId="77777777" w:rsidR="00BE7BB6" w:rsidRDefault="00BE7BB6" w:rsidP="001950FE">
      <w:pPr>
        <w:pStyle w:val="2"/>
        <w:rPr>
          <w:rFonts w:hint="eastAsia"/>
        </w:rPr>
      </w:pPr>
      <w:bookmarkStart w:id="22" w:name="_Toc175728303"/>
      <w:bookmarkStart w:id="23" w:name="_Toc175729785"/>
      <w:r>
        <w:rPr>
          <w:rFonts w:hint="eastAsia"/>
        </w:rPr>
        <w:t>CSCI</w:t>
      </w:r>
      <w:r>
        <w:rPr>
          <w:rFonts w:hint="eastAsia"/>
        </w:rPr>
        <w:t>内部数据需求</w:t>
      </w:r>
      <w:bookmarkEnd w:id="22"/>
      <w:bookmarkEnd w:id="23"/>
    </w:p>
    <w:p w14:paraId="028C192C" w14:textId="77777777" w:rsidR="00BE7BB6" w:rsidRPr="00703FC0" w:rsidRDefault="00BE7BB6" w:rsidP="00BE7BB6">
      <w:pPr>
        <w:ind w:left="420" w:firstLineChars="0" w:firstLine="0"/>
        <w:rPr>
          <w:b/>
          <w:bCs/>
        </w:rPr>
      </w:pPr>
      <w:r w:rsidRPr="00703FC0">
        <w:rPr>
          <w:rFonts w:hint="eastAsia"/>
          <w:b/>
          <w:bCs/>
        </w:rPr>
        <w:t xml:space="preserve">1. </w:t>
      </w:r>
      <w:r w:rsidRPr="00703FC0">
        <w:rPr>
          <w:rFonts w:hint="eastAsia"/>
          <w:b/>
          <w:bCs/>
        </w:rPr>
        <w:t>深度相机原始数据</w:t>
      </w:r>
    </w:p>
    <w:p w14:paraId="53AE5598" w14:textId="77777777" w:rsidR="00BE7BB6" w:rsidRDefault="00BE7BB6" w:rsidP="00BE7BB6">
      <w:pPr>
        <w:ind w:left="420" w:firstLineChars="0" w:firstLine="0"/>
      </w:pPr>
      <w:r>
        <w:rPr>
          <w:rFonts w:hint="eastAsia"/>
        </w:rPr>
        <w:t>数据类型：图像数据（包括深度图和彩色图）</w:t>
      </w:r>
    </w:p>
    <w:p w14:paraId="6216934B" w14:textId="77777777" w:rsidR="00BE7BB6" w:rsidRDefault="00BE7BB6" w:rsidP="00BE7BB6">
      <w:pPr>
        <w:ind w:left="420" w:firstLineChars="0" w:firstLine="0"/>
      </w:pPr>
      <w:r>
        <w:rPr>
          <w:rFonts w:hint="eastAsia"/>
        </w:rPr>
        <w:t>数据格式：</w:t>
      </w:r>
    </w:p>
    <w:p w14:paraId="171D8462" w14:textId="77777777" w:rsidR="00BE7BB6" w:rsidRDefault="00BE7BB6" w:rsidP="00BE7BB6">
      <w:pPr>
        <w:ind w:left="420" w:firstLineChars="0" w:firstLine="0"/>
      </w:pPr>
      <w:r>
        <w:rPr>
          <w:rFonts w:hint="eastAsia"/>
        </w:rPr>
        <w:t>深度图：通常为灰度图，每个像素点表示该点到相机的距离。</w:t>
      </w:r>
    </w:p>
    <w:p w14:paraId="626C58CD" w14:textId="77777777" w:rsidR="00BE7BB6" w:rsidRDefault="00BE7BB6" w:rsidP="00BE7BB6">
      <w:pPr>
        <w:ind w:left="420" w:firstLineChars="0" w:firstLine="0"/>
      </w:pPr>
      <w:r>
        <w:rPr>
          <w:rFonts w:hint="eastAsia"/>
        </w:rPr>
        <w:t>彩色图：</w:t>
      </w:r>
      <w:r>
        <w:rPr>
          <w:rFonts w:hint="eastAsia"/>
        </w:rPr>
        <w:t>RGB</w:t>
      </w:r>
      <w:r>
        <w:rPr>
          <w:rFonts w:hint="eastAsia"/>
        </w:rPr>
        <w:t>格式，每个像素点包含红、绿、蓝三个颜色通道的值。</w:t>
      </w:r>
    </w:p>
    <w:p w14:paraId="719788F6" w14:textId="77777777" w:rsidR="00BE7BB6" w:rsidRDefault="00BE7BB6" w:rsidP="00BE7BB6">
      <w:pPr>
        <w:ind w:left="420" w:firstLineChars="0" w:firstLine="0"/>
      </w:pPr>
      <w:r>
        <w:rPr>
          <w:rFonts w:hint="eastAsia"/>
        </w:rPr>
        <w:t>数据处理规则：</w:t>
      </w:r>
    </w:p>
    <w:p w14:paraId="5D6E3310" w14:textId="77777777" w:rsidR="00BE7BB6" w:rsidRDefault="00BE7BB6" w:rsidP="00BE7BB6">
      <w:pPr>
        <w:ind w:left="420" w:firstLineChars="0" w:firstLine="0"/>
      </w:pPr>
      <w:r>
        <w:rPr>
          <w:rFonts w:hint="eastAsia"/>
        </w:rPr>
        <w:t>数据需实时从深度相机模块传输到图像处理模块。</w:t>
      </w:r>
    </w:p>
    <w:p w14:paraId="67A9C3A7" w14:textId="77777777" w:rsidR="00BE7BB6" w:rsidRDefault="00BE7BB6" w:rsidP="00BE7BB6">
      <w:pPr>
        <w:ind w:left="420" w:firstLineChars="0" w:firstLine="0"/>
      </w:pPr>
      <w:r>
        <w:rPr>
          <w:rFonts w:hint="eastAsia"/>
        </w:rPr>
        <w:t>数据传输过程中需保持数据完整性和同步性（深度图和彩色图需对应）。</w:t>
      </w:r>
    </w:p>
    <w:p w14:paraId="76C3CB83" w14:textId="77777777" w:rsidR="00BE7BB6" w:rsidRPr="00703FC0" w:rsidRDefault="00BE7BB6" w:rsidP="00BE7BB6">
      <w:pPr>
        <w:ind w:left="420" w:firstLineChars="0" w:firstLine="0"/>
        <w:rPr>
          <w:b/>
          <w:bCs/>
        </w:rPr>
      </w:pPr>
      <w:r w:rsidRPr="00703FC0">
        <w:rPr>
          <w:rFonts w:hint="eastAsia"/>
          <w:b/>
          <w:bCs/>
        </w:rPr>
        <w:t xml:space="preserve">2. </w:t>
      </w:r>
      <w:r w:rsidRPr="00703FC0">
        <w:rPr>
          <w:rFonts w:hint="eastAsia"/>
          <w:b/>
          <w:bCs/>
        </w:rPr>
        <w:t>图像预处理数据</w:t>
      </w:r>
    </w:p>
    <w:p w14:paraId="5063455E" w14:textId="77777777" w:rsidR="00BE7BB6" w:rsidRDefault="00BE7BB6" w:rsidP="00BE7BB6">
      <w:pPr>
        <w:ind w:left="420" w:firstLineChars="0" w:firstLine="0"/>
      </w:pPr>
      <w:r>
        <w:rPr>
          <w:rFonts w:hint="eastAsia"/>
        </w:rPr>
        <w:t>数据类型：图像特征数据</w:t>
      </w:r>
    </w:p>
    <w:p w14:paraId="0B690CD4" w14:textId="77777777" w:rsidR="00BE7BB6" w:rsidRDefault="00BE7BB6" w:rsidP="00BE7BB6">
      <w:pPr>
        <w:ind w:left="420" w:firstLineChars="0" w:firstLine="0"/>
      </w:pPr>
      <w:r>
        <w:rPr>
          <w:rFonts w:hint="eastAsia"/>
        </w:rPr>
        <w:t>数据格式：根据图像处理算法的不同，可能是边缘检测结果、角点检测结果、特征描述符等。</w:t>
      </w:r>
    </w:p>
    <w:p w14:paraId="581DE726" w14:textId="77777777" w:rsidR="00BE7BB6" w:rsidRDefault="00BE7BB6" w:rsidP="00BE7BB6">
      <w:pPr>
        <w:ind w:left="420" w:firstLineChars="0" w:firstLine="0"/>
      </w:pPr>
      <w:r>
        <w:rPr>
          <w:rFonts w:hint="eastAsia"/>
        </w:rPr>
        <w:t>数据处理规则：</w:t>
      </w:r>
    </w:p>
    <w:p w14:paraId="0E39773F" w14:textId="77777777" w:rsidR="00BE7BB6" w:rsidRDefault="00BE7BB6" w:rsidP="00BE7BB6">
      <w:pPr>
        <w:ind w:left="420" w:firstLineChars="0" w:firstLine="0"/>
      </w:pPr>
      <w:r>
        <w:rPr>
          <w:rFonts w:hint="eastAsia"/>
        </w:rPr>
        <w:t>图像处理模块接收原始图像数据后，进行预处理操作，提取有用特征。</w:t>
      </w:r>
    </w:p>
    <w:p w14:paraId="4DA06894" w14:textId="77777777" w:rsidR="00BE7BB6" w:rsidRDefault="00BE7BB6" w:rsidP="00BE7BB6">
      <w:pPr>
        <w:ind w:left="420" w:firstLineChars="0" w:firstLine="0"/>
      </w:pPr>
      <w:r>
        <w:rPr>
          <w:rFonts w:hint="eastAsia"/>
        </w:rPr>
        <w:t>预处理结果需以标准格式存储，便于后续识别逻辑模块使用。</w:t>
      </w:r>
    </w:p>
    <w:p w14:paraId="1DD8D48D" w14:textId="77777777" w:rsidR="00BE7BB6" w:rsidRPr="00703FC0" w:rsidRDefault="00BE7BB6" w:rsidP="00BE7BB6">
      <w:pPr>
        <w:ind w:left="420" w:firstLineChars="0" w:firstLine="0"/>
        <w:rPr>
          <w:b/>
          <w:bCs/>
        </w:rPr>
      </w:pPr>
      <w:r w:rsidRPr="00703FC0">
        <w:rPr>
          <w:rFonts w:hint="eastAsia"/>
          <w:b/>
          <w:bCs/>
        </w:rPr>
        <w:t xml:space="preserve">3. </w:t>
      </w:r>
      <w:r w:rsidRPr="00703FC0">
        <w:rPr>
          <w:rFonts w:hint="eastAsia"/>
          <w:b/>
          <w:bCs/>
        </w:rPr>
        <w:t>物体识别结果数据</w:t>
      </w:r>
    </w:p>
    <w:p w14:paraId="225EF672" w14:textId="77777777" w:rsidR="00BE7BB6" w:rsidRDefault="00BE7BB6" w:rsidP="00BE7BB6">
      <w:pPr>
        <w:ind w:left="420" w:firstLineChars="0" w:firstLine="0"/>
      </w:pPr>
      <w:r>
        <w:rPr>
          <w:rFonts w:hint="eastAsia"/>
        </w:rPr>
        <w:t>数据类型：识别结果</w:t>
      </w:r>
    </w:p>
    <w:p w14:paraId="3021495C" w14:textId="77777777" w:rsidR="00BE7BB6" w:rsidRDefault="00BE7BB6" w:rsidP="00BE7BB6">
      <w:pPr>
        <w:ind w:left="420" w:firstLineChars="0" w:firstLine="0"/>
      </w:pPr>
      <w:r>
        <w:rPr>
          <w:rFonts w:hint="eastAsia"/>
        </w:rPr>
        <w:t>数据格式：</w:t>
      </w:r>
    </w:p>
    <w:p w14:paraId="08080F04" w14:textId="77777777" w:rsidR="00BE7BB6" w:rsidRDefault="00BE7BB6" w:rsidP="00BE7BB6">
      <w:pPr>
        <w:ind w:left="420" w:firstLineChars="0" w:firstLine="0"/>
      </w:pPr>
      <w:r>
        <w:rPr>
          <w:rFonts w:hint="eastAsia"/>
        </w:rPr>
        <w:t>物体名称（字符串）</w:t>
      </w:r>
    </w:p>
    <w:p w14:paraId="3834AF98" w14:textId="77777777" w:rsidR="00BE7BB6" w:rsidRDefault="00BE7BB6" w:rsidP="00BE7BB6">
      <w:pPr>
        <w:ind w:left="420" w:firstLineChars="0" w:firstLine="0"/>
      </w:pPr>
      <w:r>
        <w:rPr>
          <w:rFonts w:hint="eastAsia"/>
        </w:rPr>
        <w:t>物体位置（如中心点坐标、边界框坐标）</w:t>
      </w:r>
    </w:p>
    <w:p w14:paraId="58413B53" w14:textId="77777777" w:rsidR="00BE7BB6" w:rsidRDefault="00BE7BB6" w:rsidP="00BE7BB6">
      <w:pPr>
        <w:ind w:left="420" w:firstLineChars="0" w:firstLine="0"/>
      </w:pPr>
      <w:r>
        <w:rPr>
          <w:rFonts w:hint="eastAsia"/>
        </w:rPr>
        <w:t>识别置信度（浮点数，表示识别结果的可靠性）</w:t>
      </w:r>
    </w:p>
    <w:p w14:paraId="598DC893" w14:textId="77777777" w:rsidR="00BE7BB6" w:rsidRDefault="00BE7BB6" w:rsidP="00BE7BB6">
      <w:pPr>
        <w:ind w:left="420" w:firstLineChars="0" w:firstLine="0"/>
      </w:pPr>
      <w:r>
        <w:rPr>
          <w:rFonts w:hint="eastAsia"/>
        </w:rPr>
        <w:t>数据处理规则：</w:t>
      </w:r>
    </w:p>
    <w:p w14:paraId="2F549F0C" w14:textId="77777777" w:rsidR="00BE7BB6" w:rsidRDefault="00BE7BB6" w:rsidP="00BE7BB6">
      <w:pPr>
        <w:ind w:left="420" w:firstLineChars="0" w:firstLine="0"/>
      </w:pPr>
      <w:r>
        <w:rPr>
          <w:rFonts w:hint="eastAsia"/>
        </w:rPr>
        <w:t>识别逻辑模块根据预处理后的图像特征数据进行识别，生成识别结果。</w:t>
      </w:r>
    </w:p>
    <w:p w14:paraId="5C665B8F" w14:textId="77777777" w:rsidR="00BE7BB6" w:rsidRDefault="00BE7BB6" w:rsidP="00BE7BB6">
      <w:pPr>
        <w:ind w:left="420" w:firstLineChars="0" w:firstLine="0"/>
      </w:pPr>
      <w:r>
        <w:rPr>
          <w:rFonts w:hint="eastAsia"/>
        </w:rPr>
        <w:t>识别结果需以标准格式（如</w:t>
      </w:r>
      <w:r>
        <w:rPr>
          <w:rFonts w:hint="eastAsia"/>
        </w:rPr>
        <w:t>JSON</w:t>
      </w:r>
      <w:r>
        <w:rPr>
          <w:rFonts w:hint="eastAsia"/>
        </w:rPr>
        <w:t>或</w:t>
      </w:r>
      <w:r>
        <w:rPr>
          <w:rFonts w:hint="eastAsia"/>
        </w:rPr>
        <w:t>XML</w:t>
      </w:r>
      <w:r>
        <w:rPr>
          <w:rFonts w:hint="eastAsia"/>
        </w:rPr>
        <w:t>）输出，便于前端展示模块或其他系统模块使用。</w:t>
      </w:r>
    </w:p>
    <w:p w14:paraId="5DD372BC" w14:textId="77777777" w:rsidR="00BE7BB6" w:rsidRPr="00703FC0" w:rsidRDefault="00BE7BB6" w:rsidP="00BE7BB6">
      <w:pPr>
        <w:ind w:left="420" w:firstLineChars="0" w:firstLine="0"/>
        <w:rPr>
          <w:b/>
          <w:bCs/>
        </w:rPr>
      </w:pPr>
      <w:r w:rsidRPr="00703FC0">
        <w:rPr>
          <w:rFonts w:hint="eastAsia"/>
          <w:b/>
          <w:bCs/>
        </w:rPr>
        <w:t xml:space="preserve">4. </w:t>
      </w:r>
      <w:r w:rsidRPr="00703FC0">
        <w:rPr>
          <w:rFonts w:hint="eastAsia"/>
          <w:b/>
          <w:bCs/>
        </w:rPr>
        <w:t>雷达环境数据</w:t>
      </w:r>
    </w:p>
    <w:p w14:paraId="13E584D2" w14:textId="77777777" w:rsidR="00BE7BB6" w:rsidRDefault="00BE7BB6" w:rsidP="00BE7BB6">
      <w:pPr>
        <w:ind w:left="420" w:firstLineChars="0" w:firstLine="0"/>
      </w:pPr>
      <w:r>
        <w:rPr>
          <w:rFonts w:hint="eastAsia"/>
        </w:rPr>
        <w:t>数据类型：环境数据</w:t>
      </w:r>
    </w:p>
    <w:p w14:paraId="67251CB1" w14:textId="77777777" w:rsidR="00BE7BB6" w:rsidRDefault="00BE7BB6" w:rsidP="00BE7BB6">
      <w:pPr>
        <w:ind w:left="420" w:firstLineChars="0" w:firstLine="0"/>
      </w:pPr>
      <w:r>
        <w:rPr>
          <w:rFonts w:hint="eastAsia"/>
        </w:rPr>
        <w:t>数据格式：</w:t>
      </w:r>
    </w:p>
    <w:p w14:paraId="15CA992E" w14:textId="77777777" w:rsidR="00BE7BB6" w:rsidRDefault="00BE7BB6" w:rsidP="00BE7BB6">
      <w:pPr>
        <w:ind w:left="420" w:firstLineChars="0" w:firstLine="0"/>
      </w:pPr>
      <w:r>
        <w:rPr>
          <w:rFonts w:hint="eastAsia"/>
        </w:rPr>
        <w:t>障碍物距离（数组，每个元素表示不同方向的障碍物距离）</w:t>
      </w:r>
    </w:p>
    <w:p w14:paraId="18633C40" w14:textId="77777777" w:rsidR="00BE7BB6" w:rsidRDefault="00BE7BB6" w:rsidP="00BE7BB6">
      <w:pPr>
        <w:ind w:left="420" w:firstLineChars="0" w:firstLine="0"/>
      </w:pPr>
      <w:r>
        <w:rPr>
          <w:rFonts w:hint="eastAsia"/>
        </w:rPr>
        <w:t>障碍物角度（可选，与障碍物距离对应）</w:t>
      </w:r>
    </w:p>
    <w:p w14:paraId="320B221E" w14:textId="77777777" w:rsidR="00BE7BB6" w:rsidRDefault="00BE7BB6" w:rsidP="00BE7BB6">
      <w:pPr>
        <w:ind w:left="420" w:firstLineChars="0" w:firstLine="0"/>
      </w:pPr>
      <w:r>
        <w:rPr>
          <w:rFonts w:hint="eastAsia"/>
        </w:rPr>
        <w:t>数据处理规则：</w:t>
      </w:r>
    </w:p>
    <w:p w14:paraId="70289B95" w14:textId="77777777" w:rsidR="00BE7BB6" w:rsidRDefault="00BE7BB6" w:rsidP="00BE7BB6">
      <w:pPr>
        <w:ind w:left="420" w:firstLineChars="0" w:firstLine="0"/>
      </w:pPr>
      <w:r>
        <w:rPr>
          <w:rFonts w:hint="eastAsia"/>
        </w:rPr>
        <w:t>雷达传感器模块实时采集环境数据，并传输到环境感知模块。</w:t>
      </w:r>
    </w:p>
    <w:p w14:paraId="60E5964B" w14:textId="77777777" w:rsidR="00BE7BB6" w:rsidRDefault="00BE7BB6" w:rsidP="00BE7BB6">
      <w:pPr>
        <w:ind w:left="420" w:firstLineChars="0" w:firstLine="0"/>
      </w:pPr>
      <w:r>
        <w:rPr>
          <w:rFonts w:hint="eastAsia"/>
        </w:rPr>
        <w:t>数据需保持实时性和准确性，以便环境感知模块进行及时分析和处理。</w:t>
      </w:r>
    </w:p>
    <w:p w14:paraId="62C39C20" w14:textId="77777777" w:rsidR="00BE7BB6" w:rsidRPr="00703FC0" w:rsidRDefault="00BE7BB6" w:rsidP="00BE7BB6">
      <w:pPr>
        <w:ind w:left="420" w:firstLineChars="0" w:firstLine="0"/>
        <w:rPr>
          <w:b/>
          <w:bCs/>
        </w:rPr>
      </w:pPr>
      <w:r w:rsidRPr="00703FC0">
        <w:rPr>
          <w:rFonts w:hint="eastAsia"/>
          <w:b/>
          <w:bCs/>
        </w:rPr>
        <w:t xml:space="preserve">5. </w:t>
      </w:r>
      <w:r w:rsidRPr="00703FC0">
        <w:rPr>
          <w:rFonts w:hint="eastAsia"/>
          <w:b/>
          <w:bCs/>
        </w:rPr>
        <w:t>路径规划数据</w:t>
      </w:r>
    </w:p>
    <w:p w14:paraId="05497283" w14:textId="77777777" w:rsidR="00BE7BB6" w:rsidRDefault="00BE7BB6" w:rsidP="00BE7BB6">
      <w:pPr>
        <w:ind w:left="420" w:firstLineChars="0" w:firstLine="0"/>
      </w:pPr>
      <w:r>
        <w:rPr>
          <w:rFonts w:hint="eastAsia"/>
        </w:rPr>
        <w:t>数据类型：路径数据</w:t>
      </w:r>
    </w:p>
    <w:p w14:paraId="6DBABADE" w14:textId="77777777" w:rsidR="00BE7BB6" w:rsidRDefault="00BE7BB6" w:rsidP="00BE7BB6">
      <w:pPr>
        <w:ind w:left="420" w:firstLineChars="0" w:firstLine="0"/>
      </w:pPr>
      <w:r>
        <w:rPr>
          <w:rFonts w:hint="eastAsia"/>
        </w:rPr>
        <w:t>数据格式：</w:t>
      </w:r>
    </w:p>
    <w:p w14:paraId="2F9FC817" w14:textId="77777777" w:rsidR="00BE7BB6" w:rsidRDefault="00BE7BB6" w:rsidP="00BE7BB6">
      <w:pPr>
        <w:ind w:left="420" w:firstLineChars="0" w:firstLine="0"/>
      </w:pPr>
      <w:r>
        <w:rPr>
          <w:rFonts w:hint="eastAsia"/>
        </w:rPr>
        <w:t>转向角度（序列，表示小车在每个时间点的转向角度）</w:t>
      </w:r>
    </w:p>
    <w:p w14:paraId="1FCBF47F" w14:textId="77777777" w:rsidR="00BE7BB6" w:rsidRDefault="00BE7BB6" w:rsidP="00BE7BB6">
      <w:pPr>
        <w:ind w:left="420" w:firstLineChars="0" w:firstLine="0"/>
      </w:pPr>
      <w:r>
        <w:rPr>
          <w:rFonts w:hint="eastAsia"/>
        </w:rPr>
        <w:t>行驶距离（序列，表示小车在每个时间点的行驶距离）</w:t>
      </w:r>
    </w:p>
    <w:p w14:paraId="6E6F7351" w14:textId="77777777" w:rsidR="00BE7BB6" w:rsidRDefault="00BE7BB6" w:rsidP="00BE7BB6">
      <w:pPr>
        <w:ind w:left="420" w:firstLineChars="0" w:firstLine="0"/>
      </w:pPr>
      <w:r>
        <w:rPr>
          <w:rFonts w:hint="eastAsia"/>
        </w:rPr>
        <w:t>数据处理规则：</w:t>
      </w:r>
    </w:p>
    <w:p w14:paraId="44A7D9B2" w14:textId="77777777" w:rsidR="00BE7BB6" w:rsidRDefault="00BE7BB6" w:rsidP="00BE7BB6">
      <w:pPr>
        <w:ind w:left="420" w:firstLineChars="0" w:firstLine="0"/>
      </w:pPr>
      <w:r>
        <w:rPr>
          <w:rFonts w:hint="eastAsia"/>
        </w:rPr>
        <w:t>路径规划算法模块根据环境感知模块提供的环境数据和当前小车位置，规划出最优路径。</w:t>
      </w:r>
    </w:p>
    <w:p w14:paraId="76575176" w14:textId="77777777" w:rsidR="00BE7BB6" w:rsidRDefault="00BE7BB6" w:rsidP="00BE7BB6">
      <w:pPr>
        <w:ind w:left="420" w:firstLineChars="0" w:firstLine="0"/>
      </w:pPr>
      <w:r>
        <w:rPr>
          <w:rFonts w:hint="eastAsia"/>
        </w:rPr>
        <w:t>路径数据需以标准格式输出，便于行驶控制模块解析和执行。</w:t>
      </w:r>
    </w:p>
    <w:p w14:paraId="0EDD06DE" w14:textId="77777777" w:rsidR="00BE7BB6" w:rsidRPr="00703FC0" w:rsidRDefault="00BE7BB6" w:rsidP="00BE7BB6">
      <w:pPr>
        <w:ind w:left="420" w:firstLineChars="0" w:firstLine="0"/>
        <w:rPr>
          <w:b/>
          <w:bCs/>
        </w:rPr>
      </w:pPr>
      <w:r w:rsidRPr="00703FC0">
        <w:rPr>
          <w:rFonts w:hint="eastAsia"/>
          <w:b/>
          <w:bCs/>
        </w:rPr>
        <w:t xml:space="preserve">6. </w:t>
      </w:r>
      <w:r w:rsidRPr="00703FC0">
        <w:rPr>
          <w:rFonts w:hint="eastAsia"/>
          <w:b/>
          <w:bCs/>
        </w:rPr>
        <w:t>行驶控制数据</w:t>
      </w:r>
    </w:p>
    <w:p w14:paraId="505D34CF" w14:textId="77777777" w:rsidR="00BE7BB6" w:rsidRDefault="00BE7BB6" w:rsidP="00BE7BB6">
      <w:pPr>
        <w:ind w:left="420" w:firstLineChars="0" w:firstLine="0"/>
      </w:pPr>
      <w:r>
        <w:rPr>
          <w:rFonts w:hint="eastAsia"/>
        </w:rPr>
        <w:t>数据类型：控制指令</w:t>
      </w:r>
    </w:p>
    <w:p w14:paraId="22BFD1F3" w14:textId="77777777" w:rsidR="00BE7BB6" w:rsidRDefault="00BE7BB6" w:rsidP="00BE7BB6">
      <w:pPr>
        <w:ind w:left="420" w:firstLineChars="0" w:firstLine="0"/>
      </w:pPr>
      <w:r>
        <w:rPr>
          <w:rFonts w:hint="eastAsia"/>
        </w:rPr>
        <w:t>数据格式：</w:t>
      </w:r>
    </w:p>
    <w:p w14:paraId="33E62E92" w14:textId="77777777" w:rsidR="00BE7BB6" w:rsidRDefault="00BE7BB6" w:rsidP="00BE7BB6">
      <w:pPr>
        <w:ind w:left="420" w:firstLineChars="0" w:firstLine="0"/>
      </w:pPr>
      <w:r>
        <w:rPr>
          <w:rFonts w:hint="eastAsia"/>
        </w:rPr>
        <w:t>电机控制信号（如</w:t>
      </w:r>
      <w:r>
        <w:rPr>
          <w:rFonts w:hint="eastAsia"/>
        </w:rPr>
        <w:t>PWM</w:t>
      </w:r>
      <w:r>
        <w:rPr>
          <w:rFonts w:hint="eastAsia"/>
        </w:rPr>
        <w:t>信号，控制电机的转速和方向）</w:t>
      </w:r>
    </w:p>
    <w:p w14:paraId="209561F8" w14:textId="77777777" w:rsidR="00BE7BB6" w:rsidRDefault="00BE7BB6" w:rsidP="00BE7BB6">
      <w:pPr>
        <w:ind w:left="420" w:firstLineChars="0" w:firstLine="0"/>
      </w:pPr>
      <w:r>
        <w:rPr>
          <w:rFonts w:hint="eastAsia"/>
        </w:rPr>
        <w:t>转向机构控制信号（如伺服电机控制信号，控制小车的转向）</w:t>
      </w:r>
    </w:p>
    <w:p w14:paraId="1DDC3326" w14:textId="77777777" w:rsidR="00BE7BB6" w:rsidRDefault="00BE7BB6" w:rsidP="00BE7BB6">
      <w:pPr>
        <w:ind w:left="420" w:firstLineChars="0" w:firstLine="0"/>
      </w:pPr>
      <w:r>
        <w:rPr>
          <w:rFonts w:hint="eastAsia"/>
        </w:rPr>
        <w:t>数据处理规则：</w:t>
      </w:r>
    </w:p>
    <w:p w14:paraId="23A2FA4B" w14:textId="77777777" w:rsidR="00BE7BB6" w:rsidRDefault="00BE7BB6" w:rsidP="00BE7BB6">
      <w:pPr>
        <w:ind w:left="420" w:firstLineChars="0" w:firstLine="0"/>
      </w:pPr>
      <w:r>
        <w:rPr>
          <w:rFonts w:hint="eastAsia"/>
        </w:rPr>
        <w:t>行驶控制模块接收路径规划模块输出的路径数据，将其转换为具体的控制指令。</w:t>
      </w:r>
    </w:p>
    <w:p w14:paraId="3E68DFA5" w14:textId="77777777" w:rsidR="00BE7BB6" w:rsidRPr="00703FC0" w:rsidRDefault="00BE7BB6" w:rsidP="00BE7BB6">
      <w:pPr>
        <w:ind w:left="420" w:firstLineChars="0" w:firstLine="0"/>
      </w:pPr>
      <w:r>
        <w:rPr>
          <w:rFonts w:hint="eastAsia"/>
        </w:rPr>
        <w:t>控制指令需实时、准确地发送给电机控制模块和转向机构控制模块，确保小车能够按照规划路径行驶。</w:t>
      </w:r>
    </w:p>
    <w:p w14:paraId="585892F5" w14:textId="77777777" w:rsidR="00BE7BB6" w:rsidRPr="0061518B" w:rsidRDefault="00BE7BB6" w:rsidP="00BE7BB6">
      <w:pPr>
        <w:pStyle w:val="a9"/>
        <w:spacing w:line="360" w:lineRule="auto"/>
        <w:rPr>
          <w:rFonts w:ascii="宋体" w:eastAsia="宋体" w:hAnsi="宋体" w:cs="宋体" w:hint="eastAsia"/>
        </w:rPr>
      </w:pPr>
      <w:r>
        <w:rPr>
          <w:rFonts w:ascii="宋体" w:eastAsia="宋体" w:hAnsi="宋体" w:cs="宋体" w:hint="eastAsia"/>
        </w:rPr>
        <w:t>由于在初期只进行了部分可能的内部数据需求设计，后续会根据课题的推进对该部分做出调整</w:t>
      </w:r>
      <w:r w:rsidRPr="0061518B">
        <w:rPr>
          <w:rFonts w:ascii="宋体" w:eastAsia="宋体" w:hAnsi="宋体" w:cs="宋体" w:hint="eastAsia"/>
        </w:rPr>
        <w:t>。</w:t>
      </w:r>
    </w:p>
    <w:p w14:paraId="590AAEEC" w14:textId="77777777" w:rsidR="00BE7BB6" w:rsidRPr="00C47125" w:rsidRDefault="00BE7BB6" w:rsidP="001950FE">
      <w:pPr>
        <w:pStyle w:val="2"/>
        <w:rPr>
          <w:rFonts w:hint="eastAsia"/>
        </w:rPr>
      </w:pPr>
      <w:bookmarkStart w:id="24" w:name="_Toc175728304"/>
      <w:bookmarkStart w:id="25" w:name="_Toc175729786"/>
      <w:r>
        <w:rPr>
          <w:rFonts w:hint="eastAsia"/>
        </w:rPr>
        <w:t>适应性需求</w:t>
      </w:r>
      <w:bookmarkEnd w:id="24"/>
      <w:bookmarkEnd w:id="25"/>
    </w:p>
    <w:p w14:paraId="09E57F7C" w14:textId="77777777" w:rsidR="00BE7BB6" w:rsidRPr="00C47125" w:rsidRDefault="00BE7BB6" w:rsidP="00BE7BB6">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环境适应性：</w:t>
      </w:r>
    </w:p>
    <w:p w14:paraId="4458732A"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系统应能在不同光照条件、不同背景复杂度、不同物体材质以及不同环境（室内、室外、复杂地形等）下正常工作。</w:t>
      </w:r>
    </w:p>
    <w:p w14:paraId="1046F82A"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识别算法和避障策略需具备高度鲁棒性，以应对环境变化带来的挑战。</w:t>
      </w:r>
    </w:p>
    <w:p w14:paraId="0DAB17F0" w14:textId="77777777" w:rsidR="00BE7BB6" w:rsidRPr="00C47125" w:rsidRDefault="00BE7BB6" w:rsidP="00BE7BB6">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物体种类扩展性：</w:t>
      </w:r>
    </w:p>
    <w:p w14:paraId="77C1F9E5"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系统应支持识别多种类型的物体，并允许通过添加新的识别模块来轻松扩展物体种类。</w:t>
      </w:r>
    </w:p>
    <w:p w14:paraId="679CD0BB"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提供用户可配置的识别参数，以便根据不同物体调整识别算法。</w:t>
      </w:r>
    </w:p>
    <w:p w14:paraId="06009098" w14:textId="77777777" w:rsidR="00BE7BB6" w:rsidRPr="00C47125" w:rsidRDefault="00BE7BB6" w:rsidP="00BE7BB6">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性能适应性：</w:t>
      </w:r>
    </w:p>
    <w:p w14:paraId="5EB7D7F5"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系统应能根据实时性能需求（如处理速度、识别准确率、避障效率等）自动调整资源分配和算法复杂度。</w:t>
      </w:r>
    </w:p>
    <w:p w14:paraId="4DE4A972"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引入资源管理机制和性能评估模块，确保系统在不同负载下保持高效运行。</w:t>
      </w:r>
    </w:p>
    <w:p w14:paraId="58455347" w14:textId="77777777" w:rsidR="00BE7BB6" w:rsidRPr="00C47125" w:rsidRDefault="00BE7BB6" w:rsidP="00BE7BB6">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动态适应性：</w:t>
      </w:r>
    </w:p>
    <w:p w14:paraId="7698B4F7"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小车应具备在动态环境中稳定行驶的能力，能够迅速响应环境变化并调整行驶策略。</w:t>
      </w:r>
    </w:p>
    <w:p w14:paraId="5B635054"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引入预测模型对动态障碍物的运动轨迹进行预测，提前规划避障路径。</w:t>
      </w:r>
    </w:p>
    <w:p w14:paraId="0C0D963D" w14:textId="77777777" w:rsidR="00BE7BB6" w:rsidRDefault="00BE7BB6" w:rsidP="001950FE">
      <w:pPr>
        <w:pStyle w:val="2"/>
        <w:rPr>
          <w:rFonts w:hint="eastAsia"/>
        </w:rPr>
      </w:pPr>
      <w:bookmarkStart w:id="26" w:name="_Toc175728307"/>
      <w:bookmarkStart w:id="27" w:name="_Toc175729787"/>
      <w:r>
        <w:rPr>
          <w:rFonts w:hint="eastAsia"/>
        </w:rPr>
        <w:t>安全性需求</w:t>
      </w:r>
      <w:bookmarkEnd w:id="26"/>
      <w:bookmarkEnd w:id="27"/>
    </w:p>
    <w:p w14:paraId="00494EF9" w14:textId="77777777" w:rsidR="00BE7BB6" w:rsidRPr="00C47125" w:rsidRDefault="00BE7BB6" w:rsidP="00BE7BB6">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1. 数据安全</w:t>
      </w:r>
    </w:p>
    <w:p w14:paraId="17674B66"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数据加密：对敏感数据（如用户信息、识别结果、控制指令等）进行加密处理，确保在传输和存储过程中的安全性。</w:t>
      </w:r>
    </w:p>
    <w:p w14:paraId="70C45096"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访问控制：实施严格的访问控制策略，限制对系统数据的访问权限，仅授权用户和服务能够访问必要的数据。</w:t>
      </w:r>
    </w:p>
    <w:p w14:paraId="36546C1B"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数据备份与恢复：定期备份系统数据，并制定数据恢复计划，以防止数据丢失或损坏对系统造成不可逆的影响。</w:t>
      </w:r>
    </w:p>
    <w:p w14:paraId="5FC41D26" w14:textId="77777777" w:rsidR="00BE7BB6" w:rsidRPr="00C47125" w:rsidRDefault="00BE7BB6" w:rsidP="00BE7BB6">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2. 系统防护</w:t>
      </w:r>
    </w:p>
    <w:p w14:paraId="019F36BD"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防火墙与入侵检测：部署防火墙和入侵检测系统，监控和阻止未经授权的访问和恶意攻击。</w:t>
      </w:r>
    </w:p>
    <w:p w14:paraId="5403B4C5"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软件更新与补丁：定期更新系统软件和固件，及时修补已知的安全漏洞，减少潜在的安全风险。</w:t>
      </w:r>
    </w:p>
    <w:p w14:paraId="2D3AC7AE"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安全审计：实施安全审计机制，记录系统的安全事件和操作日志，以便进行事后分析和追踪。</w:t>
      </w:r>
    </w:p>
    <w:p w14:paraId="430B228C" w14:textId="77777777" w:rsidR="00BE7BB6" w:rsidRPr="00C47125" w:rsidRDefault="00BE7BB6" w:rsidP="00BE7BB6">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3. 隐私保护</w:t>
      </w:r>
    </w:p>
    <w:p w14:paraId="1D392183"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匿名处理：在可能的情况下，对收集到的用户数据进行匿名处理，以保护用户隐私。</w:t>
      </w:r>
    </w:p>
    <w:p w14:paraId="33C77176"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数据最小化：仅收集实现系统功能所必需的最少数据，避免过度收集用户信息。</w:t>
      </w:r>
    </w:p>
    <w:p w14:paraId="055891AA"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用户知情同意：明确告知用户数据的收集、使用目的和范围，并获得用户的知情同意。</w:t>
      </w:r>
    </w:p>
    <w:p w14:paraId="31D8D969" w14:textId="77777777" w:rsidR="00BE7BB6" w:rsidRPr="00C47125" w:rsidRDefault="00BE7BB6" w:rsidP="00BE7BB6">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4. 物理安全</w:t>
      </w:r>
    </w:p>
    <w:p w14:paraId="671962E4"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设备安全：确保智能小车和其他硬件设备在物理上得到妥善保护，防止被非法获取或破坏。</w:t>
      </w:r>
    </w:p>
    <w:p w14:paraId="53F3A52F"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环境监控：对系统运行的物理环境进行监控，确保环境条件（如温度、湿度、电磁干扰等）符合系统要求，防止因环境因素导致的故障或安全事件。</w:t>
      </w:r>
    </w:p>
    <w:p w14:paraId="4514EC8B" w14:textId="77777777" w:rsidR="00BE7BB6" w:rsidRPr="00C47125" w:rsidRDefault="00BE7BB6" w:rsidP="00BE7BB6">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5. 故障安全设计</w:t>
      </w:r>
    </w:p>
    <w:p w14:paraId="4EC35C9F"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冗余设计：在关键组件和系统中实施冗余设计，确保在部分组件故障时系统仍能继续运行或安全停机。</w:t>
      </w:r>
    </w:p>
    <w:p w14:paraId="37C52E95"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故障检测与隔离：设计故障检测和隔离机制，及时发现并隔离故障组件，防止故障扩散影响整个系统。</w:t>
      </w:r>
    </w:p>
    <w:p w14:paraId="2298D668"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紧急停止机制：为智能小车配备紧急停止按钮或远程停止功能，以便在紧急情况下迅速停止小车的运行，防止事故发生。</w:t>
      </w:r>
    </w:p>
    <w:p w14:paraId="5C662A2C" w14:textId="77777777" w:rsidR="00BE7BB6" w:rsidRPr="00C47125" w:rsidRDefault="00BE7BB6" w:rsidP="00BE7BB6">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6. 用户操作安全</w:t>
      </w:r>
    </w:p>
    <w:p w14:paraId="566CC462" w14:textId="77777777" w:rsidR="00BE7BB6" w:rsidRPr="00C47125"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用户教育与培训：提供用户操作手册和培训材料，教育用户如何安全、正确地使用系统，避免误操作导致的安全风险。</w:t>
      </w:r>
    </w:p>
    <w:p w14:paraId="25B6BABF" w14:textId="77777777" w:rsidR="00BE7BB6" w:rsidRPr="0061518B" w:rsidRDefault="00BE7BB6" w:rsidP="00BE7BB6">
      <w:pPr>
        <w:pStyle w:val="a9"/>
        <w:spacing w:line="360" w:lineRule="auto"/>
        <w:rPr>
          <w:rFonts w:ascii="宋体" w:eastAsia="宋体" w:hAnsi="宋体" w:cs="宋体" w:hint="eastAsia"/>
        </w:rPr>
      </w:pPr>
      <w:r w:rsidRPr="00C47125">
        <w:rPr>
          <w:rFonts w:ascii="宋体" w:eastAsia="宋体" w:hAnsi="宋体" w:cs="宋体" w:hint="eastAsia"/>
        </w:rPr>
        <w:t>操作权限管理：根据用户角色和职责分配不同的操作权限，确保用户只能访问和操作其授权范围内的系统功能和数据。</w:t>
      </w:r>
      <w:r w:rsidRPr="0061518B">
        <w:rPr>
          <w:rFonts w:ascii="宋体" w:eastAsia="宋体" w:hAnsi="宋体" w:cs="宋体" w:hint="eastAsia"/>
        </w:rPr>
        <w:t>。</w:t>
      </w:r>
    </w:p>
    <w:p w14:paraId="6E26EE60" w14:textId="77777777" w:rsidR="00BE7BB6" w:rsidRDefault="00BE7BB6" w:rsidP="00BE7BB6">
      <w:pPr>
        <w:ind w:firstLine="420"/>
      </w:pPr>
      <w:bookmarkStart w:id="28" w:name="_Toc175728308"/>
      <w:bookmarkStart w:id="29" w:name="_Toc175729788"/>
      <w:r>
        <w:rPr>
          <w:rFonts w:hint="eastAsia"/>
        </w:rPr>
        <w:t>保密性需求</w:t>
      </w:r>
      <w:bookmarkEnd w:id="28"/>
      <w:bookmarkEnd w:id="29"/>
    </w:p>
    <w:p w14:paraId="6B47480C" w14:textId="77777777" w:rsidR="00BE7BB6" w:rsidRDefault="00BE7BB6" w:rsidP="00BE7BB6">
      <w:pPr>
        <w:pStyle w:val="a9"/>
        <w:spacing w:line="360" w:lineRule="auto"/>
        <w:ind w:firstLineChars="0" w:firstLine="0"/>
        <w:rPr>
          <w:rFonts w:hint="eastAsia"/>
        </w:rPr>
      </w:pPr>
    </w:p>
    <w:p w14:paraId="46068B4B" w14:textId="77777777" w:rsidR="000151DA" w:rsidRPr="0061518B" w:rsidRDefault="000151DA" w:rsidP="000151DA">
      <w:pPr>
        <w:pStyle w:val="a9"/>
        <w:spacing w:line="360" w:lineRule="auto"/>
        <w:rPr>
          <w:rFonts w:ascii="宋体" w:eastAsia="宋体" w:hAnsi="宋体" w:cs="宋体" w:hint="eastAsia"/>
        </w:rPr>
      </w:pPr>
      <w:r w:rsidRPr="0061518B">
        <w:rPr>
          <w:rFonts w:ascii="宋体" w:eastAsia="宋体" w:hAnsi="宋体" w:cs="宋体" w:hint="eastAsia"/>
        </w:rPr>
        <w:t>本条应描述与维护保密性有关的CSCI需求（若有）。（若适用）这些需求应包括：CSCI必须在其中运行的保密性环境、所提供的保密性的类型和级别、CSCI必须经受的保密性风险、减少此类风险所需的安全措施、应遵循的保密性政策、CSCI必须具备的保密性责任、保密性认证/认可必须满足的准则等。</w:t>
      </w:r>
    </w:p>
    <w:p w14:paraId="041A9A49" w14:textId="77777777" w:rsidR="000151DA" w:rsidRPr="0061518B" w:rsidRDefault="000151DA" w:rsidP="0061518B">
      <w:pPr>
        <w:pStyle w:val="a9"/>
        <w:spacing w:line="360" w:lineRule="auto"/>
        <w:rPr>
          <w:rFonts w:ascii="宋体" w:eastAsia="宋体" w:hAnsi="宋体" w:cs="宋体" w:hint="eastAsia"/>
        </w:rPr>
      </w:pPr>
      <w:r w:rsidRPr="0061518B">
        <w:rPr>
          <w:rFonts w:ascii="宋体" w:eastAsia="宋体" w:hAnsi="宋体" w:cs="宋体" w:hint="eastAsia"/>
        </w:rPr>
        <w:t>【解释】如果系统中有特别重要和关键的数据（或代码）需要保密时，提出有哪些数据（或代码），以及保密的措施。</w:t>
      </w:r>
    </w:p>
    <w:p w14:paraId="5D1DAB4D" w14:textId="602C3C79" w:rsidR="00BE7BB6" w:rsidRDefault="001950FE" w:rsidP="001950FE">
      <w:pPr>
        <w:pStyle w:val="2"/>
      </w:pPr>
      <w:bookmarkStart w:id="30" w:name="_Toc175728309"/>
      <w:bookmarkStart w:id="31" w:name="_Toc175729789"/>
      <w:r>
        <w:rPr>
          <w:rFonts w:hint="eastAsia"/>
        </w:rPr>
        <w:t>保密性需求</w:t>
      </w:r>
    </w:p>
    <w:p w14:paraId="53BC48F0" w14:textId="77777777" w:rsidR="001950FE" w:rsidRPr="00C47125" w:rsidRDefault="001950FE" w:rsidP="001950FE">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1. 数据分类与标记</w:t>
      </w:r>
    </w:p>
    <w:p w14:paraId="7946F73A"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敏感信息识别：明确界定哪些数据是敏感的，如用户个人信息、识别算法细节、控制指令等，并对这些数据进行分类和标记。</w:t>
      </w:r>
    </w:p>
    <w:p w14:paraId="32875652"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访问限制：根据数据的敏感程度设定不同的访问权限，确保只有经过授权的人员或服务才能访问相关数据。</w:t>
      </w:r>
    </w:p>
    <w:p w14:paraId="0D075126" w14:textId="77777777" w:rsidR="001950FE" w:rsidRPr="00C47125" w:rsidRDefault="001950FE" w:rsidP="001950FE">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2. 数据加密</w:t>
      </w:r>
    </w:p>
    <w:p w14:paraId="6CC0CB9C"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传输加密：在数据传输过程中采用加密技术，确保数据在传输过程中不被截获和窃取。</w:t>
      </w:r>
    </w:p>
    <w:p w14:paraId="3B501157"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存储加密：对存储在系统中的敏感数据进行加密处理，防止数据在存储介质上被未授权访问。</w:t>
      </w:r>
    </w:p>
    <w:p w14:paraId="09B5FF37" w14:textId="77777777" w:rsidR="001950FE" w:rsidRPr="00C47125" w:rsidRDefault="001950FE" w:rsidP="001950FE">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3. 访问控制</w:t>
      </w:r>
    </w:p>
    <w:p w14:paraId="260C94D5"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强身份验证：实施多因素身份验证机制，确保访问系统的人员身份真实可靠。</w:t>
      </w:r>
    </w:p>
    <w:p w14:paraId="4BB67D87"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权限管理：采用基于角色的访问控制（RBAC）或基于属性的访问控制（ABAC）策略，细粒度地管理用户对数据的访问权限。</w:t>
      </w:r>
    </w:p>
    <w:p w14:paraId="32FA8F31" w14:textId="77777777" w:rsidR="001950FE" w:rsidRPr="00C47125" w:rsidRDefault="001950FE" w:rsidP="001950FE">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4. 审计与监控</w:t>
      </w:r>
    </w:p>
    <w:p w14:paraId="51541AE6"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访问审计：记录所有对敏感数据的访问尝试和操作，包括成功和失败的访问，以便进行事后分析和追责。</w:t>
      </w:r>
    </w:p>
    <w:p w14:paraId="2298CA10"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异常监控：设置异常检测机制，监控系统中的异常行为或模式，及时发现并响应潜在的安全威胁。</w:t>
      </w:r>
    </w:p>
    <w:p w14:paraId="5A8C9FDA" w14:textId="77777777" w:rsidR="001950FE" w:rsidRPr="00C47125" w:rsidRDefault="001950FE" w:rsidP="001950FE">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5. 物理与逻辑隔离</w:t>
      </w:r>
    </w:p>
    <w:p w14:paraId="5FDD5871"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物理隔离：确保存储敏感数据的服务器、设备等物理上与公共网络或不受信任的网络隔离。</w:t>
      </w:r>
    </w:p>
    <w:p w14:paraId="4996D69E"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逻辑隔离：在系统中实施网络隔离策略，如使用防火墙、虚拟局域网（VLAN）等技术，确保敏感数据在网络中不被未授权访问。</w:t>
      </w:r>
    </w:p>
    <w:p w14:paraId="3AB456FF" w14:textId="77777777" w:rsidR="001950FE" w:rsidRPr="00C47125" w:rsidRDefault="001950FE" w:rsidP="001950FE">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6. 数据清理与销毁</w:t>
      </w:r>
    </w:p>
    <w:p w14:paraId="337A482F"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数据清理：定期对系统中的过期或不再需要的敏感数据进行清理，减少数据泄露的风险。</w:t>
      </w:r>
    </w:p>
    <w:p w14:paraId="752FFADA"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数据销毁：在设备退役或数据不再需要时，采用安全的方式彻底销毁存储介质上的数据，防止数据被恢复和滥用。</w:t>
      </w:r>
    </w:p>
    <w:p w14:paraId="4CB77DD9" w14:textId="77777777" w:rsidR="001950FE" w:rsidRPr="00C47125" w:rsidRDefault="001950FE" w:rsidP="001950FE">
      <w:pPr>
        <w:pStyle w:val="a9"/>
        <w:spacing w:line="360" w:lineRule="auto"/>
        <w:ind w:firstLine="422"/>
        <w:rPr>
          <w:rFonts w:ascii="宋体" w:eastAsia="宋体" w:hAnsi="宋体" w:cs="宋体" w:hint="eastAsia"/>
          <w:b/>
          <w:bCs/>
        </w:rPr>
      </w:pPr>
      <w:r w:rsidRPr="00C47125">
        <w:rPr>
          <w:rFonts w:ascii="宋体" w:eastAsia="宋体" w:hAnsi="宋体" w:cs="宋体" w:hint="eastAsia"/>
          <w:b/>
          <w:bCs/>
        </w:rPr>
        <w:t>7. 保密协议与合规性</w:t>
      </w:r>
    </w:p>
    <w:p w14:paraId="3663C307" w14:textId="77777777" w:rsidR="001950FE" w:rsidRPr="00C47125" w:rsidRDefault="001950FE" w:rsidP="001950FE">
      <w:pPr>
        <w:pStyle w:val="a9"/>
        <w:spacing w:line="360" w:lineRule="auto"/>
        <w:rPr>
          <w:rFonts w:ascii="宋体" w:eastAsia="宋体" w:hAnsi="宋体" w:cs="宋体" w:hint="eastAsia"/>
        </w:rPr>
      </w:pPr>
      <w:r w:rsidRPr="00C47125">
        <w:rPr>
          <w:rFonts w:ascii="宋体" w:eastAsia="宋体" w:hAnsi="宋体" w:cs="宋体" w:hint="eastAsia"/>
        </w:rPr>
        <w:t>保密协议：与所有涉及敏感数据的员工、合作伙伴和第三方服务提供商签订保密协议，明确保密义务和责任。</w:t>
      </w:r>
    </w:p>
    <w:p w14:paraId="0232B82F" w14:textId="2C3DAB2D" w:rsidR="001950FE" w:rsidRPr="001950FE" w:rsidRDefault="001950FE" w:rsidP="001950FE">
      <w:pPr>
        <w:ind w:firstLine="420"/>
        <w:rPr>
          <w:rFonts w:hint="eastAsia"/>
        </w:rPr>
      </w:pPr>
      <w:r w:rsidRPr="00C47125">
        <w:rPr>
          <w:rFonts w:ascii="宋体" w:hAnsi="宋体" w:cs="宋体" w:hint="eastAsia"/>
        </w:rPr>
        <w:t>合规性：确保系统的设计和实施符合相关的法律法规、行业标准和最佳实践，如GDPR、HIPAA等</w:t>
      </w:r>
    </w:p>
    <w:p w14:paraId="1A721F7A" w14:textId="77777777" w:rsidR="00BE7BB6" w:rsidRDefault="00BE7BB6" w:rsidP="001950FE">
      <w:pPr>
        <w:pStyle w:val="2"/>
        <w:rPr>
          <w:rFonts w:hint="eastAsia"/>
        </w:rPr>
      </w:pPr>
      <w:bookmarkStart w:id="32" w:name="_Toc175728317"/>
      <w:bookmarkStart w:id="33" w:name="_Toc175729793"/>
      <w:bookmarkEnd w:id="30"/>
      <w:bookmarkEnd w:id="31"/>
      <w:r>
        <w:rPr>
          <w:rFonts w:hint="eastAsia"/>
        </w:rPr>
        <w:t>CSCI</w:t>
      </w:r>
      <w:r>
        <w:rPr>
          <w:rFonts w:hint="eastAsia"/>
        </w:rPr>
        <w:t>环境需求</w:t>
      </w:r>
    </w:p>
    <w:p w14:paraId="272E4518" w14:textId="77777777" w:rsidR="00BE7BB6" w:rsidRDefault="00BE7BB6" w:rsidP="00BE7BB6">
      <w:pPr>
        <w:pStyle w:val="a9"/>
        <w:spacing w:line="360" w:lineRule="auto"/>
        <w:rPr>
          <w:rFonts w:ascii="宋体" w:eastAsia="宋体" w:hAnsi="宋体" w:cs="宋体" w:hint="eastAsia"/>
        </w:rPr>
      </w:pPr>
      <w:r w:rsidRPr="00A04B8D">
        <w:rPr>
          <w:rFonts w:ascii="宋体" w:eastAsia="宋体" w:hAnsi="宋体" w:cs="宋体" w:hint="eastAsia"/>
          <w:highlight w:val="yellow"/>
        </w:rPr>
        <w:t>本条应描述CSCI的运行环境需求（若有）。如在其上运行CSCI的计算机硬件和操作系统。（对计算机资源的其它需求见3.10）。</w:t>
      </w:r>
    </w:p>
    <w:p w14:paraId="351D5EEB" w14:textId="77777777" w:rsidR="00BE7BB6" w:rsidRPr="00A04B8D" w:rsidRDefault="00BE7BB6" w:rsidP="00BE7BB6">
      <w:pPr>
        <w:pStyle w:val="a9"/>
        <w:numPr>
          <w:ilvl w:val="0"/>
          <w:numId w:val="75"/>
        </w:numPr>
        <w:spacing w:line="360" w:lineRule="auto"/>
        <w:ind w:firstLine="422"/>
        <w:rPr>
          <w:rFonts w:ascii="宋体" w:eastAsia="宋体" w:hAnsi="宋体" w:cs="宋体" w:hint="eastAsia"/>
        </w:rPr>
      </w:pPr>
      <w:r w:rsidRPr="00A04B8D">
        <w:rPr>
          <w:rFonts w:ascii="宋体" w:eastAsia="宋体" w:hAnsi="宋体" w:cs="宋体"/>
          <w:b/>
          <w:bCs/>
        </w:rPr>
        <w:t>计算机硬件需求</w:t>
      </w:r>
      <w:r w:rsidRPr="00A04B8D">
        <w:rPr>
          <w:rFonts w:ascii="宋体" w:eastAsia="宋体" w:hAnsi="宋体" w:cs="宋体"/>
        </w:rPr>
        <w:t>：</w:t>
      </w:r>
    </w:p>
    <w:p w14:paraId="42CF35DD" w14:textId="77777777" w:rsidR="00BE7BB6" w:rsidRPr="00A04B8D" w:rsidRDefault="00BE7BB6" w:rsidP="00BE7BB6">
      <w:pPr>
        <w:pStyle w:val="a9"/>
        <w:numPr>
          <w:ilvl w:val="1"/>
          <w:numId w:val="75"/>
        </w:numPr>
        <w:spacing w:line="360" w:lineRule="auto"/>
        <w:ind w:firstLine="422"/>
        <w:rPr>
          <w:rFonts w:ascii="宋体" w:eastAsia="宋体" w:hAnsi="宋体" w:cs="宋体" w:hint="eastAsia"/>
        </w:rPr>
      </w:pPr>
      <w:r w:rsidRPr="00A04B8D">
        <w:rPr>
          <w:rFonts w:ascii="宋体" w:eastAsia="宋体" w:hAnsi="宋体" w:cs="宋体"/>
          <w:b/>
          <w:bCs/>
        </w:rPr>
        <w:t>处理器</w:t>
      </w:r>
      <w:r w:rsidRPr="00A04B8D">
        <w:rPr>
          <w:rFonts w:ascii="宋体" w:eastAsia="宋体" w:hAnsi="宋体" w:cs="宋体"/>
        </w:rPr>
        <w:t>：Intel Core i7或等效，主频不低于2.5GHz，至少四核。</w:t>
      </w:r>
    </w:p>
    <w:p w14:paraId="2252269E" w14:textId="77777777" w:rsidR="00BE7BB6" w:rsidRPr="00A04B8D" w:rsidRDefault="00BE7BB6" w:rsidP="00BE7BB6">
      <w:pPr>
        <w:pStyle w:val="a9"/>
        <w:numPr>
          <w:ilvl w:val="1"/>
          <w:numId w:val="75"/>
        </w:numPr>
        <w:spacing w:line="360" w:lineRule="auto"/>
        <w:ind w:firstLine="422"/>
        <w:rPr>
          <w:rFonts w:ascii="宋体" w:eastAsia="宋体" w:hAnsi="宋体" w:cs="宋体" w:hint="eastAsia"/>
        </w:rPr>
      </w:pPr>
      <w:r w:rsidRPr="00A04B8D">
        <w:rPr>
          <w:rFonts w:ascii="宋体" w:eastAsia="宋体" w:hAnsi="宋体" w:cs="宋体"/>
          <w:b/>
          <w:bCs/>
        </w:rPr>
        <w:t>内存</w:t>
      </w:r>
      <w:r w:rsidRPr="00A04B8D">
        <w:rPr>
          <w:rFonts w:ascii="宋体" w:eastAsia="宋体" w:hAnsi="宋体" w:cs="宋体"/>
        </w:rPr>
        <w:t>：最低8GB RAM，推荐16GB RAM。</w:t>
      </w:r>
    </w:p>
    <w:p w14:paraId="44A0523E" w14:textId="77777777" w:rsidR="00BE7BB6" w:rsidRPr="00A04B8D" w:rsidRDefault="00BE7BB6" w:rsidP="00BE7BB6">
      <w:pPr>
        <w:pStyle w:val="a9"/>
        <w:numPr>
          <w:ilvl w:val="1"/>
          <w:numId w:val="75"/>
        </w:numPr>
        <w:spacing w:line="360" w:lineRule="auto"/>
        <w:ind w:firstLine="422"/>
        <w:rPr>
          <w:rFonts w:ascii="宋体" w:eastAsia="宋体" w:hAnsi="宋体" w:cs="宋体" w:hint="eastAsia"/>
        </w:rPr>
      </w:pPr>
      <w:r w:rsidRPr="00A04B8D">
        <w:rPr>
          <w:rFonts w:ascii="宋体" w:eastAsia="宋体" w:hAnsi="宋体" w:cs="宋体"/>
          <w:b/>
          <w:bCs/>
        </w:rPr>
        <w:t>存储</w:t>
      </w:r>
      <w:r w:rsidRPr="00A04B8D">
        <w:rPr>
          <w:rFonts w:ascii="宋体" w:eastAsia="宋体" w:hAnsi="宋体" w:cs="宋体"/>
        </w:rPr>
        <w:t>：至少50GB的可用存储空间，推荐使用SSD。</w:t>
      </w:r>
    </w:p>
    <w:p w14:paraId="557FDC01" w14:textId="77777777" w:rsidR="00BE7BB6" w:rsidRPr="00A04B8D" w:rsidRDefault="00BE7BB6" w:rsidP="00BE7BB6">
      <w:pPr>
        <w:pStyle w:val="a9"/>
        <w:numPr>
          <w:ilvl w:val="1"/>
          <w:numId w:val="75"/>
        </w:numPr>
        <w:spacing w:line="360" w:lineRule="auto"/>
        <w:ind w:firstLine="422"/>
        <w:rPr>
          <w:rFonts w:ascii="宋体" w:eastAsia="宋体" w:hAnsi="宋体" w:cs="宋体" w:hint="eastAsia"/>
        </w:rPr>
      </w:pPr>
      <w:r w:rsidRPr="00A04B8D">
        <w:rPr>
          <w:rFonts w:ascii="宋体" w:eastAsia="宋体" w:hAnsi="宋体" w:cs="宋体"/>
          <w:b/>
          <w:bCs/>
        </w:rPr>
        <w:t>显卡</w:t>
      </w:r>
      <w:r w:rsidRPr="00A04B8D">
        <w:rPr>
          <w:rFonts w:ascii="宋体" w:eastAsia="宋体" w:hAnsi="宋体" w:cs="宋体"/>
        </w:rPr>
        <w:t>：需支持OpenGL 4.5的显卡。</w:t>
      </w:r>
    </w:p>
    <w:p w14:paraId="2527F725" w14:textId="77777777" w:rsidR="00BE7BB6" w:rsidRPr="00A04B8D" w:rsidRDefault="00BE7BB6" w:rsidP="00BE7BB6">
      <w:pPr>
        <w:pStyle w:val="a9"/>
        <w:numPr>
          <w:ilvl w:val="0"/>
          <w:numId w:val="75"/>
        </w:numPr>
        <w:spacing w:line="360" w:lineRule="auto"/>
        <w:ind w:firstLine="422"/>
        <w:rPr>
          <w:rFonts w:ascii="宋体" w:eastAsia="宋体" w:hAnsi="宋体" w:cs="宋体" w:hint="eastAsia"/>
        </w:rPr>
      </w:pPr>
      <w:r w:rsidRPr="00A04B8D">
        <w:rPr>
          <w:rFonts w:ascii="宋体" w:eastAsia="宋体" w:hAnsi="宋体" w:cs="宋体"/>
          <w:b/>
          <w:bCs/>
        </w:rPr>
        <w:t>操作系统要求</w:t>
      </w:r>
      <w:r w:rsidRPr="00A04B8D">
        <w:rPr>
          <w:rFonts w:ascii="宋体" w:eastAsia="宋体" w:hAnsi="宋体" w:cs="宋体"/>
        </w:rPr>
        <w:t>：</w:t>
      </w:r>
    </w:p>
    <w:p w14:paraId="094105AF" w14:textId="77777777" w:rsidR="00BE7BB6" w:rsidRPr="00A04B8D" w:rsidRDefault="00BE7BB6" w:rsidP="00BE7BB6">
      <w:pPr>
        <w:pStyle w:val="a9"/>
        <w:numPr>
          <w:ilvl w:val="1"/>
          <w:numId w:val="75"/>
        </w:numPr>
        <w:spacing w:line="360" w:lineRule="auto"/>
        <w:ind w:firstLine="422"/>
        <w:rPr>
          <w:rFonts w:ascii="宋体" w:eastAsia="宋体" w:hAnsi="宋体" w:cs="宋体" w:hint="eastAsia"/>
        </w:rPr>
      </w:pPr>
      <w:r w:rsidRPr="00A04B8D">
        <w:rPr>
          <w:rFonts w:ascii="宋体" w:eastAsia="宋体" w:hAnsi="宋体" w:cs="宋体"/>
          <w:b/>
          <w:bCs/>
        </w:rPr>
        <w:t>Windows 10（64位）及以上版本，或Ubuntu 20.04 LTS及以上版本。</w:t>
      </w:r>
    </w:p>
    <w:p w14:paraId="1E83C9BE" w14:textId="77777777" w:rsidR="00BE7BB6" w:rsidRPr="00A04B8D" w:rsidRDefault="00BE7BB6" w:rsidP="00BE7BB6">
      <w:pPr>
        <w:pStyle w:val="a9"/>
        <w:numPr>
          <w:ilvl w:val="1"/>
          <w:numId w:val="75"/>
        </w:numPr>
        <w:spacing w:line="360" w:lineRule="auto"/>
        <w:ind w:firstLine="422"/>
        <w:rPr>
          <w:rFonts w:ascii="宋体" w:eastAsia="宋体" w:hAnsi="宋体" w:cs="宋体" w:hint="eastAsia"/>
          <w:b/>
          <w:bCs/>
        </w:rPr>
      </w:pPr>
      <w:r w:rsidRPr="000212D2">
        <w:rPr>
          <w:rFonts w:ascii="宋体" w:eastAsia="宋体" w:hAnsi="宋体" w:cs="宋体" w:hint="eastAsia"/>
          <w:b/>
          <w:bCs/>
        </w:rPr>
        <w:t>ROS2机器人操作系统</w:t>
      </w:r>
    </w:p>
    <w:p w14:paraId="40DF3638" w14:textId="77777777" w:rsidR="00BE7BB6" w:rsidRPr="00A04B8D" w:rsidRDefault="00BE7BB6" w:rsidP="00BE7BB6">
      <w:pPr>
        <w:pStyle w:val="a9"/>
        <w:numPr>
          <w:ilvl w:val="0"/>
          <w:numId w:val="75"/>
        </w:numPr>
        <w:spacing w:line="360" w:lineRule="auto"/>
        <w:ind w:firstLine="422"/>
        <w:rPr>
          <w:rFonts w:ascii="宋体" w:eastAsia="宋体" w:hAnsi="宋体" w:cs="宋体" w:hint="eastAsia"/>
        </w:rPr>
      </w:pPr>
      <w:r w:rsidRPr="00A04B8D">
        <w:rPr>
          <w:rFonts w:ascii="宋体" w:eastAsia="宋体" w:hAnsi="宋体" w:cs="宋体"/>
          <w:b/>
          <w:bCs/>
        </w:rPr>
        <w:t>网络和外部设备</w:t>
      </w:r>
      <w:r w:rsidRPr="00A04B8D">
        <w:rPr>
          <w:rFonts w:ascii="宋体" w:eastAsia="宋体" w:hAnsi="宋体" w:cs="宋体"/>
        </w:rPr>
        <w:t>：</w:t>
      </w:r>
    </w:p>
    <w:p w14:paraId="4E2FE506" w14:textId="77777777" w:rsidR="00BE7BB6" w:rsidRPr="00A04B8D" w:rsidRDefault="00BE7BB6" w:rsidP="00BE7BB6">
      <w:pPr>
        <w:pStyle w:val="a9"/>
        <w:numPr>
          <w:ilvl w:val="1"/>
          <w:numId w:val="75"/>
        </w:numPr>
        <w:spacing w:line="360" w:lineRule="auto"/>
        <w:ind w:firstLine="422"/>
        <w:rPr>
          <w:rFonts w:ascii="宋体" w:eastAsia="宋体" w:hAnsi="宋体" w:cs="宋体" w:hint="eastAsia"/>
        </w:rPr>
      </w:pPr>
      <w:r w:rsidRPr="00A04B8D">
        <w:rPr>
          <w:rFonts w:ascii="宋体" w:eastAsia="宋体" w:hAnsi="宋体" w:cs="宋体"/>
          <w:b/>
          <w:bCs/>
        </w:rPr>
        <w:t>网络</w:t>
      </w:r>
      <w:r w:rsidRPr="00A04B8D">
        <w:rPr>
          <w:rFonts w:ascii="宋体" w:eastAsia="宋体" w:hAnsi="宋体" w:cs="宋体"/>
        </w:rPr>
        <w:t>：需要稳定的互联网连接，建议带宽不低于10Mbps。</w:t>
      </w:r>
    </w:p>
    <w:p w14:paraId="1E71F97D" w14:textId="77777777" w:rsidR="00BE7BB6" w:rsidRPr="00A04B8D" w:rsidRDefault="00BE7BB6" w:rsidP="00BE7BB6">
      <w:pPr>
        <w:pStyle w:val="a9"/>
        <w:numPr>
          <w:ilvl w:val="0"/>
          <w:numId w:val="75"/>
        </w:numPr>
        <w:spacing w:line="360" w:lineRule="auto"/>
        <w:ind w:firstLine="422"/>
        <w:rPr>
          <w:rFonts w:ascii="宋体" w:eastAsia="宋体" w:hAnsi="宋体" w:cs="宋体" w:hint="eastAsia"/>
        </w:rPr>
      </w:pPr>
      <w:r w:rsidRPr="00A04B8D">
        <w:rPr>
          <w:rFonts w:ascii="宋体" w:eastAsia="宋体" w:hAnsi="宋体" w:cs="宋体"/>
          <w:b/>
          <w:bCs/>
        </w:rPr>
        <w:t>软件依赖</w:t>
      </w:r>
      <w:r w:rsidRPr="00A04B8D">
        <w:rPr>
          <w:rFonts w:ascii="宋体" w:eastAsia="宋体" w:hAnsi="宋体" w:cs="宋体"/>
        </w:rPr>
        <w:t>：</w:t>
      </w:r>
    </w:p>
    <w:p w14:paraId="157CEFE1" w14:textId="77777777" w:rsidR="00BE7BB6" w:rsidRPr="00A04B8D" w:rsidRDefault="00BE7BB6" w:rsidP="00BE7BB6">
      <w:pPr>
        <w:pStyle w:val="a9"/>
        <w:numPr>
          <w:ilvl w:val="1"/>
          <w:numId w:val="75"/>
        </w:numPr>
        <w:spacing w:line="360" w:lineRule="auto"/>
        <w:ind w:firstLine="422"/>
        <w:rPr>
          <w:rFonts w:ascii="宋体" w:eastAsia="宋体" w:hAnsi="宋体" w:cs="宋体" w:hint="eastAsia"/>
        </w:rPr>
      </w:pPr>
      <w:r w:rsidRPr="00A04B8D">
        <w:rPr>
          <w:rFonts w:ascii="宋体" w:eastAsia="宋体" w:hAnsi="宋体" w:cs="宋体"/>
          <w:b/>
          <w:bCs/>
        </w:rPr>
        <w:t>Java Runtime Environment 11或以上版本，或特定的数据库驱动。</w:t>
      </w:r>
    </w:p>
    <w:p w14:paraId="750B3871" w14:textId="77777777" w:rsidR="00BE7BB6" w:rsidRPr="00A04B8D" w:rsidRDefault="00BE7BB6" w:rsidP="00BE7BB6">
      <w:pPr>
        <w:pStyle w:val="a9"/>
        <w:numPr>
          <w:ilvl w:val="0"/>
          <w:numId w:val="75"/>
        </w:numPr>
        <w:spacing w:line="360" w:lineRule="auto"/>
        <w:ind w:firstLine="422"/>
        <w:rPr>
          <w:rFonts w:ascii="宋体" w:eastAsia="宋体" w:hAnsi="宋体" w:cs="宋体" w:hint="eastAsia"/>
        </w:rPr>
      </w:pPr>
      <w:r w:rsidRPr="00A04B8D">
        <w:rPr>
          <w:rFonts w:ascii="宋体" w:eastAsia="宋体" w:hAnsi="宋体" w:cs="宋体"/>
          <w:b/>
          <w:bCs/>
        </w:rPr>
        <w:t>环境配置</w:t>
      </w:r>
      <w:r w:rsidRPr="00A04B8D">
        <w:rPr>
          <w:rFonts w:ascii="宋体" w:eastAsia="宋体" w:hAnsi="宋体" w:cs="宋体"/>
        </w:rPr>
        <w:t>：</w:t>
      </w:r>
    </w:p>
    <w:p w14:paraId="4A813F9C" w14:textId="77777777" w:rsidR="00BE7BB6" w:rsidRPr="00A04B8D" w:rsidRDefault="00BE7BB6" w:rsidP="00BE7BB6">
      <w:pPr>
        <w:pStyle w:val="a9"/>
        <w:numPr>
          <w:ilvl w:val="1"/>
          <w:numId w:val="75"/>
        </w:numPr>
        <w:spacing w:line="360" w:lineRule="auto"/>
        <w:ind w:firstLine="422"/>
        <w:rPr>
          <w:rFonts w:ascii="宋体" w:eastAsia="宋体" w:hAnsi="宋体" w:cs="宋体" w:hint="eastAsia"/>
        </w:rPr>
      </w:pPr>
      <w:r w:rsidRPr="00A04B8D">
        <w:rPr>
          <w:rFonts w:ascii="宋体" w:eastAsia="宋体" w:hAnsi="宋体" w:cs="宋体"/>
          <w:b/>
          <w:bCs/>
        </w:rPr>
        <w:t>环境变量</w:t>
      </w:r>
      <w:r w:rsidRPr="00A04B8D">
        <w:rPr>
          <w:rFonts w:ascii="宋体" w:eastAsia="宋体" w:hAnsi="宋体" w:cs="宋体"/>
        </w:rPr>
        <w:t>：需要设置JAVA_HOME环境变量指向JDK安装路径。</w:t>
      </w:r>
    </w:p>
    <w:p w14:paraId="5B72278D" w14:textId="77777777" w:rsidR="00BE7BB6" w:rsidRPr="00A04B8D" w:rsidRDefault="00BE7BB6" w:rsidP="00BE7BB6">
      <w:pPr>
        <w:pStyle w:val="a9"/>
        <w:numPr>
          <w:ilvl w:val="1"/>
          <w:numId w:val="75"/>
        </w:numPr>
        <w:spacing w:line="360" w:lineRule="auto"/>
        <w:ind w:firstLine="422"/>
        <w:rPr>
          <w:rFonts w:ascii="宋体" w:eastAsia="宋体" w:hAnsi="宋体" w:cs="宋体" w:hint="eastAsia"/>
        </w:rPr>
      </w:pPr>
      <w:r w:rsidRPr="00A04B8D">
        <w:rPr>
          <w:rFonts w:ascii="宋体" w:eastAsia="宋体" w:hAnsi="宋体" w:cs="宋体"/>
          <w:b/>
          <w:bCs/>
        </w:rPr>
        <w:t>权限要求</w:t>
      </w:r>
      <w:r w:rsidRPr="00A04B8D">
        <w:rPr>
          <w:rFonts w:ascii="宋体" w:eastAsia="宋体" w:hAnsi="宋体" w:cs="宋体"/>
        </w:rPr>
        <w:t>：需要管理员权限以安装和配置相关软件。</w:t>
      </w:r>
    </w:p>
    <w:p w14:paraId="45642AEF" w14:textId="77777777" w:rsidR="00BE7BB6" w:rsidRPr="00A04B8D" w:rsidRDefault="00BE7BB6" w:rsidP="00BE7BB6">
      <w:pPr>
        <w:pStyle w:val="a9"/>
        <w:numPr>
          <w:ilvl w:val="0"/>
          <w:numId w:val="75"/>
        </w:numPr>
        <w:spacing w:line="360" w:lineRule="auto"/>
        <w:ind w:firstLine="422"/>
        <w:rPr>
          <w:rFonts w:ascii="宋体" w:eastAsia="宋体" w:hAnsi="宋体" w:cs="宋体" w:hint="eastAsia"/>
        </w:rPr>
      </w:pPr>
      <w:r w:rsidRPr="00A04B8D">
        <w:rPr>
          <w:rFonts w:ascii="宋体" w:eastAsia="宋体" w:hAnsi="宋体" w:cs="宋体"/>
          <w:b/>
          <w:bCs/>
        </w:rPr>
        <w:t>其他要求</w:t>
      </w:r>
      <w:r w:rsidRPr="00A04B8D">
        <w:rPr>
          <w:rFonts w:ascii="宋体" w:eastAsia="宋体" w:hAnsi="宋体" w:cs="宋体"/>
        </w:rPr>
        <w:t>：</w:t>
      </w:r>
    </w:p>
    <w:p w14:paraId="2ECFDD14" w14:textId="77777777" w:rsidR="00BE7BB6" w:rsidRPr="00A04B8D" w:rsidRDefault="00BE7BB6" w:rsidP="00BE7BB6">
      <w:pPr>
        <w:pStyle w:val="a9"/>
        <w:numPr>
          <w:ilvl w:val="1"/>
          <w:numId w:val="75"/>
        </w:numPr>
        <w:spacing w:line="360" w:lineRule="auto"/>
        <w:ind w:firstLine="422"/>
        <w:rPr>
          <w:rFonts w:ascii="宋体" w:eastAsia="宋体" w:hAnsi="宋体" w:cs="宋体" w:hint="eastAsia"/>
        </w:rPr>
      </w:pPr>
      <w:r w:rsidRPr="00A04B8D">
        <w:rPr>
          <w:rFonts w:ascii="宋体" w:eastAsia="宋体" w:hAnsi="宋体" w:cs="宋体"/>
          <w:b/>
          <w:bCs/>
        </w:rPr>
        <w:t>安全要求</w:t>
      </w:r>
      <w:r w:rsidRPr="00A04B8D">
        <w:rPr>
          <w:rFonts w:ascii="宋体" w:eastAsia="宋体" w:hAnsi="宋体" w:cs="宋体"/>
        </w:rPr>
        <w:t>：需启用防火墙并配置安全规则以保护系统。</w:t>
      </w:r>
    </w:p>
    <w:p w14:paraId="77612254" w14:textId="77777777" w:rsidR="00BE7BB6" w:rsidRDefault="00BE7BB6" w:rsidP="00BE7BB6">
      <w:pPr>
        <w:pStyle w:val="a9"/>
        <w:spacing w:line="360" w:lineRule="auto"/>
        <w:rPr>
          <w:rFonts w:ascii="宋体" w:eastAsia="宋体" w:hAnsi="宋体" w:cs="宋体" w:hint="eastAsia"/>
        </w:rPr>
      </w:pPr>
    </w:p>
    <w:p w14:paraId="646ED717" w14:textId="77777777" w:rsidR="00BE7BB6" w:rsidRDefault="00BE7BB6" w:rsidP="001950FE">
      <w:pPr>
        <w:pStyle w:val="2"/>
        <w:rPr>
          <w:rFonts w:hint="eastAsia"/>
        </w:rPr>
      </w:pPr>
      <w:bookmarkStart w:id="34" w:name="_Toc175728310"/>
      <w:bookmarkStart w:id="35" w:name="_Toc175729790"/>
      <w:r>
        <w:rPr>
          <w:rFonts w:hint="eastAsia"/>
        </w:rPr>
        <w:t>计算机资源需求</w:t>
      </w:r>
      <w:bookmarkEnd w:id="34"/>
      <w:bookmarkEnd w:id="35"/>
    </w:p>
    <w:p w14:paraId="0B3E80D3" w14:textId="77777777" w:rsidR="00BE7BB6" w:rsidRDefault="00BE7BB6" w:rsidP="00BE7BB6">
      <w:pPr>
        <w:pStyle w:val="3"/>
        <w:ind w:firstLine="420"/>
      </w:pPr>
      <w:bookmarkStart w:id="36" w:name="_Toc175728311"/>
      <w:r>
        <w:rPr>
          <w:rFonts w:hint="eastAsia"/>
        </w:rPr>
        <w:t>计算机硬件需求</w:t>
      </w:r>
      <w:bookmarkEnd w:id="36"/>
    </w:p>
    <w:p w14:paraId="77E0CE9A" w14:textId="77777777" w:rsidR="00BE7BB6" w:rsidRPr="00A04B8D" w:rsidRDefault="00BE7BB6" w:rsidP="00BE7BB6">
      <w:pPr>
        <w:pStyle w:val="a9"/>
        <w:spacing w:line="360" w:lineRule="auto"/>
        <w:rPr>
          <w:rFonts w:ascii="宋体" w:eastAsia="宋体" w:hAnsi="宋体" w:cs="宋体" w:hint="eastAsia"/>
          <w:highlight w:val="yellow"/>
        </w:rPr>
      </w:pPr>
      <w:r w:rsidRPr="00A04B8D">
        <w:rPr>
          <w:rFonts w:ascii="宋体" w:eastAsia="宋体" w:hAnsi="宋体" w:cs="宋体" w:hint="eastAsia"/>
          <w:highlight w:val="yellow"/>
        </w:rPr>
        <w:t>本条应描述针对本CSCI必须使用的计算机硬件的需求（若有）。（若适合）这些需求应包括：各类设备的数量；处理机、存储器、输入/输出设备、辅助存储器、通信/网络设备及所需其它设备的类型、大小、容量和其它所需的特征。</w:t>
      </w:r>
    </w:p>
    <w:p w14:paraId="0662F3BE" w14:textId="77777777" w:rsidR="00BE7BB6" w:rsidRDefault="00BE7BB6" w:rsidP="00BE7BB6">
      <w:pPr>
        <w:pStyle w:val="a9"/>
        <w:spacing w:line="360" w:lineRule="auto"/>
        <w:rPr>
          <w:rFonts w:ascii="宋体" w:eastAsia="宋体" w:hAnsi="宋体" w:cs="宋体" w:hint="eastAsia"/>
        </w:rPr>
      </w:pPr>
      <w:r w:rsidRPr="00A04B8D">
        <w:rPr>
          <w:rFonts w:ascii="宋体" w:eastAsia="宋体" w:hAnsi="宋体" w:cs="宋体" w:hint="eastAsia"/>
          <w:highlight w:val="yellow"/>
        </w:rPr>
        <w:t>【解释】本条描述CSCI“最小”硬件资源需求。</w:t>
      </w:r>
    </w:p>
    <w:p w14:paraId="1D2D7500" w14:textId="77777777" w:rsidR="00BE7BB6" w:rsidRDefault="00BE7BB6" w:rsidP="00BE7BB6">
      <w:pPr>
        <w:pStyle w:val="a9"/>
        <w:spacing w:line="360" w:lineRule="auto"/>
        <w:rPr>
          <w:rFonts w:ascii="宋体" w:eastAsia="宋体" w:hAnsi="宋体" w:cs="宋体" w:hint="eastAsia"/>
        </w:rPr>
      </w:pPr>
    </w:p>
    <w:p w14:paraId="73EE4495"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处理器：需至少4核的处理器，如Intel Core i5或同等型号。</w:t>
      </w:r>
    </w:p>
    <w:p w14:paraId="16CA0231"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内存：最小8GB RAM，推荐16GB。</w:t>
      </w:r>
    </w:p>
    <w:p w14:paraId="5EC2C13B"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存储：至少50GB可用空间，建议使用SSD。</w:t>
      </w:r>
    </w:p>
    <w:p w14:paraId="707BCD72"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输入/输出设备：支持USB接口的外设，如鼠标、键盘。</w:t>
      </w:r>
    </w:p>
    <w:p w14:paraId="58858686" w14:textId="77777777" w:rsidR="00BE7BB6" w:rsidRPr="0061518B"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网络设备：需稳定的以太网连接，最低带宽10Mbps。</w:t>
      </w:r>
    </w:p>
    <w:p w14:paraId="1586A31E" w14:textId="77777777" w:rsidR="00BE7BB6" w:rsidRDefault="00BE7BB6" w:rsidP="00BE7BB6">
      <w:pPr>
        <w:pStyle w:val="3"/>
        <w:ind w:firstLine="420"/>
      </w:pPr>
      <w:bookmarkStart w:id="37" w:name="_Toc175728312"/>
      <w:r>
        <w:rPr>
          <w:rFonts w:hint="eastAsia"/>
        </w:rPr>
        <w:t>计算机硬件资源使用需求</w:t>
      </w:r>
      <w:bookmarkEnd w:id="37"/>
    </w:p>
    <w:p w14:paraId="692C609B" w14:textId="77777777" w:rsidR="00BE7BB6" w:rsidRPr="0061518B" w:rsidRDefault="00BE7BB6" w:rsidP="00BE7BB6">
      <w:pPr>
        <w:pStyle w:val="a9"/>
        <w:spacing w:line="360" w:lineRule="auto"/>
        <w:rPr>
          <w:rFonts w:ascii="宋体" w:eastAsia="宋体" w:hAnsi="宋体" w:cs="宋体" w:hint="eastAsia"/>
        </w:rPr>
      </w:pPr>
      <w:r w:rsidRPr="00A04B8D">
        <w:rPr>
          <w:rFonts w:ascii="宋体" w:eastAsia="宋体" w:hAnsi="宋体" w:cs="宋体" w:hint="eastAsia"/>
          <w:highlight w:val="yellow"/>
        </w:rPr>
        <w:t>本条应描述本CSCI的计算机硬件资源使用需求(若有)，例如：最大允许利用的处理机能力、内存容量、输入/输出设备的能力、辅助存储设备容量和通信/网络设备的能力。这些需求（例如陈述为每一个计算机硬件资源能力的百分比）应包括测量资源使用时所处的条件（若有）。</w:t>
      </w:r>
    </w:p>
    <w:p w14:paraId="668308AD" w14:textId="77777777" w:rsidR="00BE7BB6" w:rsidRDefault="00BE7BB6" w:rsidP="00BE7BB6">
      <w:pPr>
        <w:pStyle w:val="a9"/>
        <w:spacing w:line="360" w:lineRule="auto"/>
        <w:rPr>
          <w:rFonts w:ascii="宋体" w:eastAsia="宋体" w:hAnsi="宋体" w:cs="宋体" w:hint="eastAsia"/>
        </w:rPr>
      </w:pPr>
      <w:r w:rsidRPr="00A04B8D">
        <w:rPr>
          <w:rFonts w:ascii="宋体" w:eastAsia="宋体" w:hAnsi="宋体" w:cs="宋体" w:hint="eastAsia"/>
          <w:highlight w:val="yellow"/>
        </w:rPr>
        <w:t>【解释】本条描述CSCI“最大”硬件资源需求。</w:t>
      </w:r>
    </w:p>
    <w:p w14:paraId="4BF0C40A" w14:textId="77777777" w:rsidR="00BE7BB6" w:rsidRDefault="00BE7BB6" w:rsidP="00BE7BB6">
      <w:pPr>
        <w:pStyle w:val="a9"/>
        <w:spacing w:line="360" w:lineRule="auto"/>
        <w:rPr>
          <w:rFonts w:ascii="宋体" w:eastAsia="宋体" w:hAnsi="宋体" w:cs="宋体" w:hint="eastAsia"/>
        </w:rPr>
      </w:pPr>
    </w:p>
    <w:p w14:paraId="6E9DA2C0"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处理器：最大使用80%的CPU能力。</w:t>
      </w:r>
    </w:p>
    <w:p w14:paraId="307987E7"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内存：最大使用6GB RAM。</w:t>
      </w:r>
    </w:p>
    <w:p w14:paraId="415F6EFA"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存储：最大使用40GB的存储空间。</w:t>
      </w:r>
    </w:p>
    <w:p w14:paraId="0531404B"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输入/输出：每分钟最大处理1000次读写操作。</w:t>
      </w:r>
    </w:p>
    <w:p w14:paraId="4D7C3E0F" w14:textId="77777777" w:rsidR="00BE7BB6" w:rsidRPr="0061518B"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网络：数据传输峰值为5Mbps。</w:t>
      </w:r>
    </w:p>
    <w:p w14:paraId="3265A3DC" w14:textId="77777777" w:rsidR="00BE7BB6" w:rsidRDefault="00BE7BB6" w:rsidP="00BE7BB6">
      <w:pPr>
        <w:pStyle w:val="3"/>
        <w:ind w:firstLine="420"/>
      </w:pPr>
      <w:bookmarkStart w:id="38" w:name="_Toc175728313"/>
      <w:r>
        <w:rPr>
          <w:rFonts w:hint="eastAsia"/>
        </w:rPr>
        <w:t>计算机软件需求</w:t>
      </w:r>
      <w:bookmarkEnd w:id="38"/>
    </w:p>
    <w:p w14:paraId="004C03AC" w14:textId="77777777" w:rsidR="00BE7BB6" w:rsidRPr="00A04B8D" w:rsidRDefault="00BE7BB6" w:rsidP="00BE7BB6">
      <w:pPr>
        <w:pStyle w:val="a9"/>
        <w:spacing w:line="360" w:lineRule="auto"/>
        <w:rPr>
          <w:rFonts w:ascii="宋体" w:eastAsia="宋体" w:hAnsi="宋体" w:cs="宋体" w:hint="eastAsia"/>
          <w:highlight w:val="yellow"/>
        </w:rPr>
      </w:pPr>
      <w:r w:rsidRPr="00A04B8D">
        <w:rPr>
          <w:rFonts w:ascii="宋体" w:eastAsia="宋体" w:hAnsi="宋体" w:cs="宋体" w:hint="eastAsia"/>
          <w:highlight w:val="yellow"/>
        </w:rPr>
        <w:t>本条应描述本CSCI必须使用或必须被并入本CSCI的计算机软件的需求（若有）。例子包括：操作系统、数据库管理系统、通信/网络软件、实用软件、输入和设备仿真软件、测试软件和制造软件。要列出每一个这样的软件项的正确名称、版本和参考文档。</w:t>
      </w:r>
    </w:p>
    <w:p w14:paraId="7F357B4D" w14:textId="77777777" w:rsidR="00BE7BB6" w:rsidRDefault="00BE7BB6" w:rsidP="00BE7BB6">
      <w:pPr>
        <w:pStyle w:val="a9"/>
        <w:spacing w:line="360" w:lineRule="auto"/>
        <w:rPr>
          <w:rFonts w:ascii="宋体" w:eastAsia="宋体" w:hAnsi="宋体" w:cs="宋体" w:hint="eastAsia"/>
        </w:rPr>
      </w:pPr>
    </w:p>
    <w:p w14:paraId="41C8446A"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操作系统：Windows 10（64位）或Ubuntu 20.04 LTS及以上版本</w:t>
      </w:r>
      <w:r>
        <w:rPr>
          <w:rFonts w:ascii="宋体" w:eastAsia="宋体" w:hAnsi="宋体" w:cs="宋体" w:hint="eastAsia"/>
        </w:rPr>
        <w:t>、</w:t>
      </w:r>
      <w:r w:rsidRPr="007C637E">
        <w:rPr>
          <w:rFonts w:ascii="宋体" w:eastAsia="宋体" w:hAnsi="宋体" w:cs="宋体" w:hint="eastAsia"/>
        </w:rPr>
        <w:t>ROS2机器人操作系统</w:t>
      </w:r>
      <w:r>
        <w:rPr>
          <w:rFonts w:ascii="宋体" w:eastAsia="宋体" w:hAnsi="宋体" w:cs="宋体" w:hint="eastAsia"/>
        </w:rPr>
        <w:t>，</w:t>
      </w:r>
      <w:r w:rsidRPr="00971ECB">
        <w:rPr>
          <w:rFonts w:ascii="宋体" w:eastAsia="宋体" w:hAnsi="宋体" w:cs="宋体" w:hint="eastAsia"/>
        </w:rPr>
        <w:t>利用先进的虚拟仿真平台（如Gazebo），构建多种模拟道路场景，以实现不同环境下的数据采集和模拟训练。</w:t>
      </w:r>
    </w:p>
    <w:p w14:paraId="3AF58015"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数据库管理系统：MySQL 8.0或以上版本。</w:t>
      </w:r>
    </w:p>
    <w:p w14:paraId="773F7CD8"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通信/网络软件：OpenVPN 2.5及以上版本。</w:t>
      </w:r>
    </w:p>
    <w:p w14:paraId="59A554CA"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测试软件：JUnit 5.8或以上版本。</w:t>
      </w:r>
    </w:p>
    <w:p w14:paraId="36B2BFFF"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参考文档：操作系统和软件的官方文档和安装指南。</w:t>
      </w:r>
    </w:p>
    <w:p w14:paraId="027C61B9" w14:textId="77777777" w:rsidR="00BE7BB6" w:rsidRDefault="00BE7BB6" w:rsidP="00BE7BB6">
      <w:pPr>
        <w:pStyle w:val="3"/>
        <w:ind w:firstLine="420"/>
      </w:pPr>
      <w:bookmarkStart w:id="39" w:name="_Toc175728314"/>
      <w:r>
        <w:rPr>
          <w:rFonts w:hint="eastAsia"/>
        </w:rPr>
        <w:t>计算机通信需求</w:t>
      </w:r>
      <w:bookmarkEnd w:id="39"/>
    </w:p>
    <w:p w14:paraId="78BD9FA4" w14:textId="77777777" w:rsidR="00BE7BB6" w:rsidRPr="00A04B8D" w:rsidRDefault="00BE7BB6" w:rsidP="00BE7BB6">
      <w:pPr>
        <w:pStyle w:val="a9"/>
        <w:spacing w:line="360" w:lineRule="auto"/>
        <w:rPr>
          <w:rFonts w:ascii="宋体" w:eastAsia="宋体" w:hAnsi="宋体" w:cs="宋体" w:hint="eastAsia"/>
          <w:highlight w:val="yellow"/>
        </w:rPr>
      </w:pPr>
      <w:r w:rsidRPr="00A04B8D">
        <w:rPr>
          <w:rFonts w:ascii="宋体" w:eastAsia="宋体" w:hAnsi="宋体" w:cs="宋体" w:hint="eastAsia"/>
          <w:highlight w:val="yellow"/>
        </w:rPr>
        <w:t>本条应描述本CSCI必须使用的计算机通信方面的需求（若有）。例子包括：要连接的地理位置；配置和网络拓扑；传输技术；数据传送速率；网关；要求的系统使用时间；被传送/接收的数据的类型和容量；传送/接收/响应的时间限制；数据量的峰值；以及诊断特性。</w:t>
      </w:r>
    </w:p>
    <w:p w14:paraId="1DA24195" w14:textId="77777777" w:rsidR="00BE7BB6" w:rsidRDefault="00BE7BB6" w:rsidP="00BE7BB6">
      <w:pPr>
        <w:pStyle w:val="a9"/>
        <w:spacing w:line="360" w:lineRule="auto"/>
        <w:rPr>
          <w:rFonts w:ascii="宋体" w:eastAsia="宋体" w:hAnsi="宋体" w:cs="宋体" w:hint="eastAsia"/>
        </w:rPr>
      </w:pPr>
    </w:p>
    <w:p w14:paraId="74BAA401"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地理位置：需要连接的数据中心位于纽约和旧金山。</w:t>
      </w:r>
    </w:p>
    <w:p w14:paraId="3732A104"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网络拓扑：采用星型拓扑结构。</w:t>
      </w:r>
    </w:p>
    <w:p w14:paraId="2C57EA99"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传输技术：使用光纤连接。</w:t>
      </w:r>
    </w:p>
    <w:p w14:paraId="43CFC8BF"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数据传送速率：最低带宽10Mbps。</w:t>
      </w:r>
    </w:p>
    <w:p w14:paraId="15552713"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网关：需配置企业级防火墙。</w:t>
      </w:r>
    </w:p>
    <w:p w14:paraId="7EC8B5A7"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系统使用时间：24/7全天候运行。</w:t>
      </w:r>
    </w:p>
    <w:p w14:paraId="74EDB8E2"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数据类型和容量：传送的日志数据，峰值每小时10GB。</w:t>
      </w:r>
    </w:p>
    <w:p w14:paraId="5EDAA19F"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时间限制：响应时间需在200毫秒内。</w:t>
      </w:r>
    </w:p>
    <w:p w14:paraId="047743C8" w14:textId="77777777" w:rsidR="00BE7BB6" w:rsidRPr="00A04B8D" w:rsidRDefault="00BE7BB6" w:rsidP="00BE7BB6">
      <w:pPr>
        <w:pStyle w:val="a9"/>
        <w:spacing w:line="360" w:lineRule="auto"/>
        <w:rPr>
          <w:rFonts w:ascii="宋体" w:eastAsia="宋体" w:hAnsi="宋体" w:cs="宋体" w:hint="eastAsia"/>
        </w:rPr>
      </w:pPr>
      <w:r w:rsidRPr="00A04B8D">
        <w:rPr>
          <w:rFonts w:ascii="宋体" w:eastAsia="宋体" w:hAnsi="宋体" w:cs="宋体" w:hint="eastAsia"/>
        </w:rPr>
        <w:t>诊断特性：支持实时流量监控和故障报警。</w:t>
      </w:r>
    </w:p>
    <w:p w14:paraId="6E6FFC29" w14:textId="77777777" w:rsidR="00BE7BB6" w:rsidRDefault="00BE7BB6" w:rsidP="001950FE">
      <w:pPr>
        <w:pStyle w:val="2"/>
        <w:rPr>
          <w:rFonts w:hint="eastAsia"/>
        </w:rPr>
      </w:pPr>
      <w:bookmarkStart w:id="40" w:name="_Toc175728315"/>
      <w:bookmarkStart w:id="41" w:name="_Toc175729791"/>
      <w:r>
        <w:rPr>
          <w:rFonts w:hint="eastAsia"/>
        </w:rPr>
        <w:t>软件质量因素</w:t>
      </w:r>
      <w:bookmarkEnd w:id="40"/>
      <w:bookmarkEnd w:id="41"/>
    </w:p>
    <w:p w14:paraId="5929AD0D" w14:textId="77777777" w:rsidR="00BE7BB6" w:rsidRDefault="00BE7BB6" w:rsidP="00BE7BB6">
      <w:pPr>
        <w:pStyle w:val="a9"/>
        <w:spacing w:line="360" w:lineRule="auto"/>
        <w:rPr>
          <w:rFonts w:ascii="宋体" w:eastAsia="宋体" w:hAnsi="宋体" w:cs="宋体" w:hint="eastAsia"/>
          <w:highlight w:val="yellow"/>
        </w:rPr>
      </w:pPr>
      <w:r w:rsidRPr="00A04B8D">
        <w:rPr>
          <w:rFonts w:ascii="宋体" w:eastAsia="宋体" w:hAnsi="宋体" w:cs="宋体" w:hint="eastAsia"/>
          <w:highlight w:val="yellow"/>
        </w:rPr>
        <w:t>本条应描述合同(或软件研制任务书)规定的或由较高一级规格说明派生出的软件质量因素方面的CSCI需求（若有）。例子包括有关CSCI功能性、可靠性、易用性、效率、维护性、可移植性和其它属性的定量要求。</w:t>
      </w:r>
    </w:p>
    <w:p w14:paraId="2EE0A4D0" w14:textId="77777777" w:rsidR="00BE7BB6" w:rsidRDefault="00BE7BB6" w:rsidP="00BE7BB6">
      <w:pPr>
        <w:pStyle w:val="a9"/>
        <w:spacing w:line="360" w:lineRule="auto"/>
        <w:rPr>
          <w:rFonts w:ascii="宋体" w:eastAsia="宋体" w:hAnsi="宋体" w:cs="宋体" w:hint="eastAsia"/>
          <w:highlight w:val="yellow"/>
        </w:rPr>
      </w:pPr>
    </w:p>
    <w:p w14:paraId="7B1F9846" w14:textId="77777777" w:rsidR="00BE7BB6" w:rsidRPr="00A04B8D" w:rsidRDefault="00BE7BB6" w:rsidP="00BE7BB6">
      <w:pPr>
        <w:pStyle w:val="a9"/>
        <w:spacing w:line="360" w:lineRule="auto"/>
        <w:ind w:firstLine="422"/>
        <w:rPr>
          <w:rFonts w:ascii="宋体" w:eastAsia="宋体" w:hAnsi="宋体" w:cs="宋体" w:hint="eastAsia"/>
        </w:rPr>
      </w:pPr>
      <w:r w:rsidRPr="00A04B8D">
        <w:rPr>
          <w:rFonts w:ascii="宋体" w:eastAsia="宋体" w:hAnsi="宋体" w:cs="宋体" w:hint="eastAsia"/>
          <w:b/>
          <w:bCs/>
        </w:rPr>
        <w:t>功能性：</w:t>
      </w:r>
      <w:r w:rsidRPr="00A04B8D">
        <w:rPr>
          <w:rFonts w:ascii="宋体" w:eastAsia="宋体" w:hAnsi="宋体" w:cs="宋体" w:hint="eastAsia"/>
        </w:rPr>
        <w:t>系统必须实现所有定义的功能模块，且每个功能模块的错误率不得超过0.01%。</w:t>
      </w:r>
    </w:p>
    <w:p w14:paraId="0621B809" w14:textId="77777777" w:rsidR="00BE7BB6" w:rsidRPr="00A04B8D" w:rsidRDefault="00BE7BB6" w:rsidP="00BE7BB6">
      <w:pPr>
        <w:pStyle w:val="a9"/>
        <w:spacing w:line="360" w:lineRule="auto"/>
        <w:ind w:firstLine="422"/>
        <w:rPr>
          <w:rFonts w:ascii="宋体" w:eastAsia="宋体" w:hAnsi="宋体" w:cs="宋体" w:hint="eastAsia"/>
        </w:rPr>
      </w:pPr>
      <w:r w:rsidRPr="00A04B8D">
        <w:rPr>
          <w:rFonts w:ascii="宋体" w:eastAsia="宋体" w:hAnsi="宋体" w:cs="宋体" w:hint="eastAsia"/>
          <w:b/>
          <w:bCs/>
        </w:rPr>
        <w:t>可靠性：</w:t>
      </w:r>
      <w:r w:rsidRPr="00A04B8D">
        <w:rPr>
          <w:rFonts w:ascii="宋体" w:eastAsia="宋体" w:hAnsi="宋体" w:cs="宋体" w:hint="eastAsia"/>
        </w:rPr>
        <w:t>系统应具有99.9%的正常运行时间（Uptime），允许每年最多8.76小时的故障时间。</w:t>
      </w:r>
    </w:p>
    <w:p w14:paraId="569DD575" w14:textId="77777777" w:rsidR="00BE7BB6" w:rsidRPr="00A04B8D" w:rsidRDefault="00BE7BB6" w:rsidP="00BE7BB6">
      <w:pPr>
        <w:pStyle w:val="a9"/>
        <w:spacing w:line="360" w:lineRule="auto"/>
        <w:ind w:firstLine="422"/>
        <w:rPr>
          <w:rFonts w:ascii="宋体" w:eastAsia="宋体" w:hAnsi="宋体" w:cs="宋体" w:hint="eastAsia"/>
        </w:rPr>
      </w:pPr>
      <w:r w:rsidRPr="00A04B8D">
        <w:rPr>
          <w:rFonts w:ascii="宋体" w:eastAsia="宋体" w:hAnsi="宋体" w:cs="宋体" w:hint="eastAsia"/>
          <w:b/>
          <w:bCs/>
        </w:rPr>
        <w:t>易用性：</w:t>
      </w:r>
      <w:r w:rsidRPr="00A04B8D">
        <w:rPr>
          <w:rFonts w:ascii="宋体" w:eastAsia="宋体" w:hAnsi="宋体" w:cs="宋体" w:hint="eastAsia"/>
        </w:rPr>
        <w:t>用户界面应符合ISO 9241-210标准，确保用户完成主要任务的平均时间不超过5分钟。</w:t>
      </w:r>
    </w:p>
    <w:p w14:paraId="0012DF72" w14:textId="77777777" w:rsidR="00BE7BB6" w:rsidRPr="00A04B8D" w:rsidRDefault="00BE7BB6" w:rsidP="00BE7BB6">
      <w:pPr>
        <w:pStyle w:val="a9"/>
        <w:spacing w:line="360" w:lineRule="auto"/>
        <w:ind w:firstLine="422"/>
        <w:rPr>
          <w:rFonts w:ascii="宋体" w:eastAsia="宋体" w:hAnsi="宋体" w:cs="宋体" w:hint="eastAsia"/>
        </w:rPr>
      </w:pPr>
      <w:r w:rsidRPr="00A04B8D">
        <w:rPr>
          <w:rFonts w:ascii="宋体" w:eastAsia="宋体" w:hAnsi="宋体" w:cs="宋体" w:hint="eastAsia"/>
          <w:b/>
          <w:bCs/>
        </w:rPr>
        <w:t>效率：</w:t>
      </w:r>
      <w:r w:rsidRPr="00A04B8D">
        <w:rPr>
          <w:rFonts w:ascii="宋体" w:eastAsia="宋体" w:hAnsi="宋体" w:cs="宋体" w:hint="eastAsia"/>
        </w:rPr>
        <w:t>系统响应时间在正常负载下应小于200毫秒；在高负载条件下，系统的响应时间不得超过500毫秒。</w:t>
      </w:r>
    </w:p>
    <w:p w14:paraId="6F12C824" w14:textId="77777777" w:rsidR="00BE7BB6" w:rsidRPr="00A04B8D" w:rsidRDefault="00BE7BB6" w:rsidP="00BE7BB6">
      <w:pPr>
        <w:pStyle w:val="a9"/>
        <w:spacing w:line="360" w:lineRule="auto"/>
        <w:ind w:firstLine="422"/>
        <w:rPr>
          <w:rFonts w:ascii="宋体" w:eastAsia="宋体" w:hAnsi="宋体" w:cs="宋体" w:hint="eastAsia"/>
        </w:rPr>
      </w:pPr>
      <w:r w:rsidRPr="00A04B8D">
        <w:rPr>
          <w:rFonts w:ascii="宋体" w:eastAsia="宋体" w:hAnsi="宋体" w:cs="宋体" w:hint="eastAsia"/>
          <w:b/>
          <w:bCs/>
        </w:rPr>
        <w:t>维护性：</w:t>
      </w:r>
      <w:r w:rsidRPr="00A04B8D">
        <w:rPr>
          <w:rFonts w:ascii="宋体" w:eastAsia="宋体" w:hAnsi="宋体" w:cs="宋体" w:hint="eastAsia"/>
        </w:rPr>
        <w:t>系统模块的修改和升级应不影响现有功能，支持在线维护和热修复功能，且相关文档需完整详细。</w:t>
      </w:r>
    </w:p>
    <w:p w14:paraId="3E9501F8" w14:textId="77777777" w:rsidR="00BE7BB6" w:rsidRPr="00A04B8D" w:rsidRDefault="00BE7BB6" w:rsidP="00BE7BB6">
      <w:pPr>
        <w:pStyle w:val="a9"/>
        <w:spacing w:line="360" w:lineRule="auto"/>
        <w:ind w:firstLine="422"/>
        <w:rPr>
          <w:rFonts w:ascii="宋体" w:eastAsia="宋体" w:hAnsi="宋体" w:cs="宋体" w:hint="eastAsia"/>
          <w:highlight w:val="yellow"/>
        </w:rPr>
      </w:pPr>
      <w:r w:rsidRPr="00A04B8D">
        <w:rPr>
          <w:rFonts w:ascii="宋体" w:eastAsia="宋体" w:hAnsi="宋体" w:cs="宋体" w:hint="eastAsia"/>
          <w:b/>
          <w:bCs/>
        </w:rPr>
        <w:t>可移植性：</w:t>
      </w:r>
      <w:r w:rsidRPr="00A04B8D">
        <w:rPr>
          <w:rFonts w:ascii="宋体" w:eastAsia="宋体" w:hAnsi="宋体" w:cs="宋体" w:hint="eastAsia"/>
        </w:rPr>
        <w:t>系统应能在Windows 10（64位）和Ubuntu 20.04 LTS平台上无缝运行，移植到其他主要操作系统的工作量不超过40小时。</w:t>
      </w:r>
    </w:p>
    <w:p w14:paraId="75795624" w14:textId="77777777" w:rsidR="00BE7BB6" w:rsidRDefault="00BE7BB6" w:rsidP="001950FE">
      <w:pPr>
        <w:pStyle w:val="2"/>
        <w:rPr>
          <w:rFonts w:hint="eastAsia"/>
        </w:rPr>
      </w:pPr>
      <w:bookmarkStart w:id="42" w:name="_Toc175728316"/>
      <w:bookmarkStart w:id="43" w:name="_Toc175729792"/>
      <w:r>
        <w:rPr>
          <w:rFonts w:hint="eastAsia"/>
        </w:rPr>
        <w:t>设计和实现约束</w:t>
      </w:r>
      <w:bookmarkEnd w:id="42"/>
      <w:bookmarkEnd w:id="43"/>
    </w:p>
    <w:p w14:paraId="4AEA951E" w14:textId="77777777" w:rsidR="00BE7BB6" w:rsidRPr="00A04B8D" w:rsidRDefault="00BE7BB6" w:rsidP="00BE7BB6">
      <w:pPr>
        <w:pStyle w:val="a9"/>
        <w:spacing w:line="360" w:lineRule="auto"/>
        <w:rPr>
          <w:rFonts w:ascii="宋体" w:eastAsia="宋体" w:hAnsi="宋体" w:cs="宋体" w:hint="eastAsia"/>
          <w:highlight w:val="yellow"/>
        </w:rPr>
      </w:pPr>
      <w:r w:rsidRPr="00A04B8D">
        <w:rPr>
          <w:rFonts w:ascii="宋体" w:eastAsia="宋体" w:hAnsi="宋体" w:cs="宋体" w:hint="eastAsia"/>
          <w:highlight w:val="yellow"/>
        </w:rPr>
        <w:t>本条应描述约束CSCI的设计和实现的那些需求（若有）。这些需求可引用相应的商用或军用标准和规范来指定。例子包括关于以下各方面的需求：</w:t>
      </w:r>
    </w:p>
    <w:p w14:paraId="24678B6C" w14:textId="77777777" w:rsidR="00BE7BB6" w:rsidRPr="00A04B8D" w:rsidRDefault="00BE7BB6" w:rsidP="00BE7BB6">
      <w:pPr>
        <w:pStyle w:val="a9"/>
        <w:numPr>
          <w:ilvl w:val="0"/>
          <w:numId w:val="67"/>
        </w:numPr>
        <w:spacing w:line="360" w:lineRule="auto"/>
        <w:ind w:firstLineChars="0"/>
        <w:rPr>
          <w:rFonts w:ascii="宋体" w:eastAsia="宋体" w:hAnsi="宋体" w:cs="宋体" w:hint="eastAsia"/>
          <w:highlight w:val="yellow"/>
        </w:rPr>
      </w:pPr>
      <w:r w:rsidRPr="00A04B8D">
        <w:rPr>
          <w:rFonts w:ascii="宋体" w:eastAsia="宋体" w:hAnsi="宋体" w:cs="宋体" w:hint="eastAsia"/>
          <w:highlight w:val="yellow"/>
        </w:rPr>
        <w:t>使用一个特定的CSCI体系结构，或针对体系结构的要求，例如所要求的数据库或其它软件单元；使用标准的或现有的部件；或使用由政府/需方提供的资源（设备、信息或软件）；</w:t>
      </w:r>
    </w:p>
    <w:p w14:paraId="335C7AD0" w14:textId="77777777" w:rsidR="00BE7BB6" w:rsidRPr="00A04B8D" w:rsidRDefault="00BE7BB6" w:rsidP="00BE7BB6">
      <w:pPr>
        <w:pStyle w:val="a9"/>
        <w:numPr>
          <w:ilvl w:val="0"/>
          <w:numId w:val="67"/>
        </w:numPr>
        <w:spacing w:line="360" w:lineRule="auto"/>
        <w:ind w:firstLineChars="0"/>
        <w:rPr>
          <w:rFonts w:ascii="宋体" w:eastAsia="宋体" w:hAnsi="宋体" w:cs="宋体" w:hint="eastAsia"/>
          <w:highlight w:val="yellow"/>
        </w:rPr>
      </w:pPr>
      <w:r w:rsidRPr="00A04B8D">
        <w:rPr>
          <w:rFonts w:ascii="宋体" w:eastAsia="宋体" w:hAnsi="宋体" w:cs="宋体" w:hint="eastAsia"/>
          <w:highlight w:val="yellow"/>
        </w:rPr>
        <w:t>使用特定的设计或实现标准；使用特定的数据标准；使用特定的编程语言；</w:t>
      </w:r>
    </w:p>
    <w:p w14:paraId="7DE04976" w14:textId="77777777" w:rsidR="00BE7BB6" w:rsidRPr="00A04B8D" w:rsidRDefault="00BE7BB6" w:rsidP="00BE7BB6">
      <w:pPr>
        <w:pStyle w:val="a9"/>
        <w:numPr>
          <w:ilvl w:val="0"/>
          <w:numId w:val="67"/>
        </w:numPr>
        <w:spacing w:line="360" w:lineRule="auto"/>
        <w:ind w:firstLineChars="0"/>
        <w:rPr>
          <w:rFonts w:ascii="宋体" w:eastAsia="宋体" w:hAnsi="宋体" w:cs="宋体" w:hint="eastAsia"/>
          <w:highlight w:val="yellow"/>
        </w:rPr>
      </w:pPr>
      <w:r w:rsidRPr="00A04B8D">
        <w:rPr>
          <w:rFonts w:ascii="宋体" w:eastAsia="宋体" w:hAnsi="宋体" w:cs="宋体" w:hint="eastAsia"/>
          <w:highlight w:val="yellow"/>
        </w:rPr>
        <w:t>为支持在技术、威胁或使命方面预期的增长或变化，必须提供的灵活性和可扩展性。</w:t>
      </w:r>
    </w:p>
    <w:p w14:paraId="206F3426" w14:textId="77777777" w:rsidR="00BE7BB6" w:rsidRPr="00A04B8D" w:rsidRDefault="00BE7BB6" w:rsidP="00BE7BB6">
      <w:pPr>
        <w:pStyle w:val="a9"/>
        <w:spacing w:line="360" w:lineRule="auto"/>
        <w:rPr>
          <w:rFonts w:ascii="宋体" w:eastAsia="宋体" w:hAnsi="宋体" w:cs="宋体" w:hint="eastAsia"/>
          <w:highlight w:val="yellow"/>
        </w:rPr>
      </w:pPr>
      <w:r w:rsidRPr="00A04B8D">
        <w:rPr>
          <w:rFonts w:ascii="宋体" w:eastAsia="宋体" w:hAnsi="宋体" w:cs="宋体" w:hint="eastAsia"/>
          <w:highlight w:val="yellow"/>
        </w:rPr>
        <w:t>【解释】对应软件研制任务书相应“设计约束”的章节分析、细化。“细化”是指具体化。</w:t>
      </w:r>
    </w:p>
    <w:p w14:paraId="65304814" w14:textId="77777777" w:rsidR="00BE7BB6" w:rsidRPr="00A04B8D" w:rsidRDefault="00BE7BB6" w:rsidP="00BE7BB6">
      <w:pPr>
        <w:pStyle w:val="a9"/>
        <w:spacing w:line="360" w:lineRule="auto"/>
        <w:rPr>
          <w:rFonts w:ascii="宋体" w:eastAsia="宋体" w:hAnsi="宋体" w:cs="宋体" w:hint="eastAsia"/>
          <w:highlight w:val="yellow"/>
        </w:rPr>
      </w:pPr>
      <w:r w:rsidRPr="00A04B8D">
        <w:rPr>
          <w:rFonts w:ascii="宋体" w:eastAsia="宋体" w:hAnsi="宋体" w:cs="宋体" w:hint="eastAsia"/>
          <w:highlight w:val="yellow"/>
        </w:rPr>
        <w:t>【示例】</w:t>
      </w:r>
    </w:p>
    <w:p w14:paraId="084A22E7" w14:textId="77777777" w:rsidR="00BE7BB6" w:rsidRPr="00603042" w:rsidRDefault="00BE7BB6" w:rsidP="00BE7BB6">
      <w:pPr>
        <w:pStyle w:val="a9"/>
        <w:numPr>
          <w:ilvl w:val="0"/>
          <w:numId w:val="68"/>
        </w:numPr>
        <w:spacing w:line="360" w:lineRule="auto"/>
        <w:ind w:firstLineChars="0"/>
        <w:rPr>
          <w:rFonts w:ascii="宋体" w:eastAsia="宋体" w:hAnsi="宋体" w:cs="宋体" w:hint="eastAsia"/>
        </w:rPr>
      </w:pPr>
      <w:r w:rsidRPr="00603042">
        <w:rPr>
          <w:rFonts w:ascii="宋体" w:eastAsia="宋体" w:hAnsi="宋体" w:cs="宋体" w:hint="eastAsia"/>
        </w:rPr>
        <w:t>要求采用结构化和模块化设计方法，把硬件直接关联模拟量的采集和数据通讯模块放最底层。</w:t>
      </w:r>
    </w:p>
    <w:p w14:paraId="1F29A028" w14:textId="77777777" w:rsidR="00BE7BB6" w:rsidRPr="00603042" w:rsidRDefault="00BE7BB6" w:rsidP="00BE7BB6">
      <w:pPr>
        <w:pStyle w:val="a9"/>
        <w:numPr>
          <w:ilvl w:val="0"/>
          <w:numId w:val="68"/>
        </w:numPr>
        <w:spacing w:line="360" w:lineRule="auto"/>
        <w:ind w:firstLineChars="0"/>
        <w:rPr>
          <w:rFonts w:ascii="宋体" w:eastAsia="宋体" w:hAnsi="宋体" w:cs="宋体" w:hint="eastAsia"/>
        </w:rPr>
      </w:pPr>
      <w:r w:rsidRPr="00603042">
        <w:rPr>
          <w:rFonts w:ascii="宋体" w:eastAsia="宋体" w:hAnsi="宋体" w:cs="宋体" w:hint="eastAsia"/>
        </w:rPr>
        <w:t>通讯采用查询方式，不用中断方式。</w:t>
      </w:r>
    </w:p>
    <w:p w14:paraId="1AF1E6C4" w14:textId="77777777" w:rsidR="00BE7BB6" w:rsidRPr="00603042" w:rsidRDefault="00BE7BB6" w:rsidP="00BE7BB6">
      <w:pPr>
        <w:pStyle w:val="a9"/>
        <w:numPr>
          <w:ilvl w:val="0"/>
          <w:numId w:val="68"/>
        </w:numPr>
        <w:spacing w:line="360" w:lineRule="auto"/>
        <w:ind w:firstLineChars="0"/>
        <w:rPr>
          <w:rFonts w:ascii="宋体" w:eastAsia="宋体" w:hAnsi="宋体" w:cs="宋体" w:hint="eastAsia"/>
        </w:rPr>
      </w:pPr>
      <w:r w:rsidRPr="00603042">
        <w:rPr>
          <w:rFonts w:ascii="宋体" w:eastAsia="宋体" w:hAnsi="宋体" w:cs="宋体" w:hint="eastAsia"/>
        </w:rPr>
        <w:t>安排1个20ms的定时中断。</w:t>
      </w:r>
    </w:p>
    <w:p w14:paraId="4D2EA493" w14:textId="77777777" w:rsidR="00BE7BB6" w:rsidRPr="00603042" w:rsidRDefault="00BE7BB6" w:rsidP="00BE7BB6">
      <w:pPr>
        <w:pStyle w:val="a9"/>
        <w:numPr>
          <w:ilvl w:val="0"/>
          <w:numId w:val="68"/>
        </w:numPr>
        <w:spacing w:line="360" w:lineRule="auto"/>
        <w:ind w:firstLineChars="0"/>
        <w:rPr>
          <w:rFonts w:ascii="宋体" w:eastAsia="宋体" w:hAnsi="宋体" w:cs="宋体" w:hint="eastAsia"/>
        </w:rPr>
      </w:pPr>
      <w:r w:rsidRPr="00603042">
        <w:rPr>
          <w:rFonts w:ascii="宋体" w:eastAsia="宋体" w:hAnsi="宋体" w:cs="宋体" w:hint="eastAsia"/>
        </w:rPr>
        <w:t>中断处理时间应小于100us――中断处理只设标志，不进行其他工作。</w:t>
      </w:r>
    </w:p>
    <w:p w14:paraId="116C7E29" w14:textId="77777777" w:rsidR="00BE7BB6" w:rsidRPr="00603042" w:rsidRDefault="00BE7BB6" w:rsidP="00BE7BB6">
      <w:pPr>
        <w:pStyle w:val="a9"/>
        <w:numPr>
          <w:ilvl w:val="0"/>
          <w:numId w:val="68"/>
        </w:numPr>
        <w:spacing w:line="360" w:lineRule="auto"/>
        <w:ind w:firstLineChars="0"/>
        <w:rPr>
          <w:rFonts w:ascii="宋体" w:eastAsia="宋体" w:hAnsi="宋体" w:cs="宋体" w:hint="eastAsia"/>
        </w:rPr>
      </w:pPr>
      <w:r w:rsidRPr="00603042">
        <w:rPr>
          <w:rFonts w:ascii="宋体" w:eastAsia="宋体" w:hAnsi="宋体" w:cs="宋体" w:hint="eastAsia"/>
        </w:rPr>
        <w:t>硬件上采用措施对XX关键数据区禁写方法进行保护。</w:t>
      </w:r>
    </w:p>
    <w:p w14:paraId="0A30ADCF" w14:textId="77777777" w:rsidR="00BE7BB6" w:rsidRPr="00603042" w:rsidRDefault="00BE7BB6" w:rsidP="00BE7BB6">
      <w:pPr>
        <w:pStyle w:val="a9"/>
        <w:numPr>
          <w:ilvl w:val="0"/>
          <w:numId w:val="68"/>
        </w:numPr>
        <w:spacing w:line="360" w:lineRule="auto"/>
        <w:ind w:firstLineChars="0"/>
        <w:rPr>
          <w:rFonts w:ascii="宋体" w:eastAsia="宋体" w:hAnsi="宋体" w:cs="宋体" w:hint="eastAsia"/>
        </w:rPr>
      </w:pPr>
      <w:r w:rsidRPr="00603042">
        <w:rPr>
          <w:rFonts w:ascii="宋体" w:eastAsia="宋体" w:hAnsi="宋体" w:cs="宋体" w:hint="eastAsia"/>
        </w:rPr>
        <w:t>采用DSP处理器保证在实时周期中有20％以上的余量时间。</w:t>
      </w:r>
    </w:p>
    <w:p w14:paraId="0888998C" w14:textId="77777777" w:rsidR="00BE7BB6" w:rsidRDefault="00BE7BB6" w:rsidP="00BE7BB6">
      <w:pPr>
        <w:pStyle w:val="a9"/>
        <w:numPr>
          <w:ilvl w:val="0"/>
          <w:numId w:val="68"/>
        </w:numPr>
        <w:spacing w:line="360" w:lineRule="auto"/>
        <w:ind w:firstLineChars="0"/>
        <w:rPr>
          <w:rFonts w:ascii="宋体" w:eastAsia="宋体" w:hAnsi="宋体" w:cs="宋体" w:hint="eastAsia"/>
        </w:rPr>
      </w:pPr>
      <w:r w:rsidRPr="00603042">
        <w:rPr>
          <w:rFonts w:ascii="宋体" w:eastAsia="宋体" w:hAnsi="宋体" w:cs="宋体" w:hint="eastAsia"/>
        </w:rPr>
        <w:t>采用较大容量存储器保证存储空间留有20％以上的余量空间。</w:t>
      </w:r>
    </w:p>
    <w:p w14:paraId="7B773DF0" w14:textId="77777777" w:rsidR="00BE7BB6" w:rsidRDefault="00BE7BB6" w:rsidP="00BE7BB6">
      <w:pPr>
        <w:pStyle w:val="a9"/>
        <w:spacing w:line="360" w:lineRule="auto"/>
        <w:ind w:firstLineChars="0"/>
        <w:rPr>
          <w:rFonts w:ascii="宋体" w:eastAsia="宋体" w:hAnsi="宋体" w:cs="宋体" w:hint="eastAsia"/>
        </w:rPr>
      </w:pPr>
    </w:p>
    <w:p w14:paraId="2890153A" w14:textId="77777777" w:rsidR="00BE7BB6" w:rsidRPr="00603042" w:rsidRDefault="00BE7BB6" w:rsidP="00BE7BB6">
      <w:pPr>
        <w:pStyle w:val="a9"/>
        <w:spacing w:line="360" w:lineRule="auto"/>
        <w:ind w:firstLineChars="0"/>
        <w:rPr>
          <w:rFonts w:ascii="宋体" w:eastAsia="宋体" w:hAnsi="宋体" w:cs="宋体" w:hint="eastAsia"/>
        </w:rPr>
      </w:pPr>
    </w:p>
    <w:p w14:paraId="7098B4B8" w14:textId="77777777" w:rsidR="000151DA" w:rsidRDefault="000151DA" w:rsidP="001950FE">
      <w:pPr>
        <w:pStyle w:val="2"/>
        <w:rPr>
          <w:rFonts w:hint="eastAsia"/>
        </w:rPr>
      </w:pPr>
      <w:r>
        <w:rPr>
          <w:rFonts w:hint="eastAsia"/>
        </w:rPr>
        <w:lastRenderedPageBreak/>
        <w:t>人员需求</w:t>
      </w:r>
      <w:bookmarkEnd w:id="32"/>
      <w:bookmarkEnd w:id="33"/>
    </w:p>
    <w:p w14:paraId="22B416E1" w14:textId="1E93622D" w:rsidR="000151DA" w:rsidRPr="0061518B" w:rsidRDefault="000151DA" w:rsidP="0061518B">
      <w:pPr>
        <w:pStyle w:val="a9"/>
        <w:numPr>
          <w:ilvl w:val="0"/>
          <w:numId w:val="71"/>
        </w:numPr>
        <w:spacing w:line="360" w:lineRule="auto"/>
        <w:ind w:firstLineChars="0"/>
        <w:rPr>
          <w:rFonts w:ascii="宋体" w:eastAsia="宋体" w:hAnsi="宋体" w:cs="宋体" w:hint="eastAsia"/>
        </w:rPr>
      </w:pPr>
      <w:r w:rsidRPr="0061518B">
        <w:rPr>
          <w:rFonts w:ascii="宋体" w:eastAsia="宋体" w:hAnsi="宋体" w:cs="宋体" w:hint="eastAsia"/>
        </w:rPr>
        <w:t>并发操作人数：</w:t>
      </w:r>
      <w:r w:rsidR="00687145" w:rsidRPr="00687145">
        <w:rPr>
          <w:rFonts w:ascii="宋体" w:eastAsia="宋体" w:hAnsi="宋体" w:cs="宋体" w:hint="eastAsia"/>
        </w:rPr>
        <w:t>系统应支持同时处理来自至少10辆智能小车的目标识别和导航数据流而不降低性能。</w:t>
      </w:r>
    </w:p>
    <w:p w14:paraId="71DE7B32" w14:textId="5AA080B2" w:rsidR="000151DA" w:rsidRPr="0061518B" w:rsidRDefault="000151DA" w:rsidP="0061518B">
      <w:pPr>
        <w:pStyle w:val="a9"/>
        <w:numPr>
          <w:ilvl w:val="0"/>
          <w:numId w:val="71"/>
        </w:numPr>
        <w:spacing w:line="360" w:lineRule="auto"/>
        <w:ind w:firstLineChars="0"/>
        <w:rPr>
          <w:rFonts w:ascii="宋体" w:eastAsia="宋体" w:hAnsi="宋体" w:cs="宋体" w:hint="eastAsia"/>
        </w:rPr>
      </w:pPr>
      <w:r w:rsidRPr="0061518B">
        <w:rPr>
          <w:rFonts w:ascii="宋体" w:eastAsia="宋体" w:hAnsi="宋体" w:cs="宋体" w:hint="eastAsia"/>
        </w:rPr>
        <w:t>帮助菜单：</w:t>
      </w:r>
      <w:r w:rsidR="00687145" w:rsidRPr="00687145">
        <w:rPr>
          <w:rFonts w:ascii="宋体" w:eastAsia="宋体" w:hAnsi="宋体" w:cs="宋体" w:hint="eastAsia"/>
        </w:rPr>
        <w:t>系统应包括详细的上下文帮助菜单和操作指南，提供给操作人员以及技术支持人员，并提供培训视频和模拟操作环境，确保用户在3小时内掌握基本操作技能</w:t>
      </w:r>
      <w:r w:rsidRPr="0061518B">
        <w:rPr>
          <w:rFonts w:ascii="宋体" w:eastAsia="宋体" w:hAnsi="宋体" w:cs="宋体" w:hint="eastAsia"/>
        </w:rPr>
        <w:t>。</w:t>
      </w:r>
    </w:p>
    <w:p w14:paraId="7F29159C" w14:textId="18B8242F" w:rsidR="000151DA" w:rsidRPr="0061518B" w:rsidRDefault="000151DA" w:rsidP="0061518B">
      <w:pPr>
        <w:pStyle w:val="a9"/>
        <w:numPr>
          <w:ilvl w:val="0"/>
          <w:numId w:val="71"/>
        </w:numPr>
        <w:spacing w:line="360" w:lineRule="auto"/>
        <w:ind w:firstLineChars="0"/>
        <w:rPr>
          <w:rFonts w:ascii="宋体" w:eastAsia="宋体" w:hAnsi="宋体" w:cs="宋体" w:hint="eastAsia"/>
        </w:rPr>
      </w:pPr>
      <w:r w:rsidRPr="0061518B">
        <w:rPr>
          <w:rFonts w:ascii="宋体" w:eastAsia="宋体" w:hAnsi="宋体" w:cs="宋体" w:hint="eastAsia"/>
        </w:rPr>
        <w:t>人机交互中所有可能的误操作：</w:t>
      </w:r>
      <w:r w:rsidR="00687145" w:rsidRPr="00687145">
        <w:rPr>
          <w:rFonts w:ascii="宋体" w:eastAsia="宋体" w:hAnsi="宋体" w:cs="宋体" w:hint="eastAsia"/>
        </w:rPr>
        <w:t>系统应设计防止误操作，如设置明确的确认步骤来避免误启动导航或目标识别功能。关键操作应有二次确认机制</w:t>
      </w:r>
      <w:r w:rsidRPr="0061518B">
        <w:rPr>
          <w:rFonts w:ascii="宋体" w:eastAsia="宋体" w:hAnsi="宋体" w:cs="宋体" w:hint="eastAsia"/>
        </w:rPr>
        <w:t>。</w:t>
      </w:r>
    </w:p>
    <w:p w14:paraId="359E3228" w14:textId="75379F9F" w:rsidR="000151DA" w:rsidRDefault="000151DA" w:rsidP="0061518B">
      <w:pPr>
        <w:pStyle w:val="a9"/>
        <w:numPr>
          <w:ilvl w:val="0"/>
          <w:numId w:val="71"/>
        </w:numPr>
        <w:spacing w:line="360" w:lineRule="auto"/>
        <w:ind w:firstLineChars="0"/>
        <w:rPr>
          <w:rFonts w:ascii="宋体" w:eastAsia="宋体" w:hAnsi="宋体" w:cs="宋体" w:hint="eastAsia"/>
        </w:rPr>
      </w:pPr>
      <w:r w:rsidRPr="0061518B">
        <w:rPr>
          <w:rFonts w:ascii="宋体" w:eastAsia="宋体" w:hAnsi="宋体" w:cs="宋体" w:hint="eastAsia"/>
        </w:rPr>
        <w:t>信息在屏幕的驻留时间：</w:t>
      </w:r>
      <w:r w:rsidR="00687145" w:rsidRPr="00687145">
        <w:rPr>
          <w:rFonts w:ascii="宋体" w:eastAsia="宋体" w:hAnsi="宋体" w:cs="宋体" w:hint="eastAsia"/>
        </w:rPr>
        <w:t>系统的错误信息和警告应至少显示5秒，以便操作人员充分理解。重要通知应保持在屏幕上，直到用户采取行动</w:t>
      </w:r>
      <w:r w:rsidRPr="0061518B">
        <w:rPr>
          <w:rFonts w:ascii="宋体" w:eastAsia="宋体" w:hAnsi="宋体" w:cs="宋体" w:hint="eastAsia"/>
        </w:rPr>
        <w:t>。</w:t>
      </w:r>
    </w:p>
    <w:p w14:paraId="286399F2" w14:textId="22F8C498" w:rsidR="00687145" w:rsidRPr="0061518B" w:rsidRDefault="00687145" w:rsidP="0061518B">
      <w:pPr>
        <w:pStyle w:val="a9"/>
        <w:numPr>
          <w:ilvl w:val="0"/>
          <w:numId w:val="71"/>
        </w:numPr>
        <w:spacing w:line="360" w:lineRule="auto"/>
        <w:ind w:firstLineChars="0"/>
        <w:rPr>
          <w:rFonts w:ascii="宋体" w:eastAsia="宋体" w:hAnsi="宋体" w:cs="宋体" w:hint="eastAsia"/>
        </w:rPr>
      </w:pPr>
      <w:r w:rsidRPr="00687145">
        <w:rPr>
          <w:rFonts w:ascii="宋体" w:eastAsia="宋体" w:hAnsi="宋体" w:cs="宋体" w:hint="eastAsia"/>
        </w:rPr>
        <w:t>人机工程设计：关键控制界面（如启动、停止、紧急停车）应设计为易于识别，且放置在操作面板的显著位置，确保在高压力情况下也能迅速操作。系统应提供视觉和听觉反馈以减少误操作和提高操作安全性。</w:t>
      </w:r>
    </w:p>
    <w:p w14:paraId="10F6F1D0" w14:textId="77777777" w:rsidR="000151DA" w:rsidRDefault="000151DA" w:rsidP="001950FE">
      <w:pPr>
        <w:pStyle w:val="2"/>
        <w:rPr>
          <w:rFonts w:hint="eastAsia"/>
        </w:rPr>
      </w:pPr>
      <w:bookmarkStart w:id="44" w:name="_Toc175728318"/>
      <w:bookmarkStart w:id="45" w:name="_Toc175729794"/>
      <w:r>
        <w:rPr>
          <w:rFonts w:hint="eastAsia"/>
        </w:rPr>
        <w:t>训练相关需求</w:t>
      </w:r>
      <w:bookmarkEnd w:id="44"/>
      <w:bookmarkEnd w:id="45"/>
    </w:p>
    <w:p w14:paraId="6CA784C3" w14:textId="77777777" w:rsidR="000151DA" w:rsidRDefault="000151DA" w:rsidP="000151DA">
      <w:pPr>
        <w:pStyle w:val="a9"/>
        <w:spacing w:line="360" w:lineRule="auto"/>
        <w:rPr>
          <w:rFonts w:ascii="宋体" w:hAnsi="宋体" w:cs="宋体" w:hint="eastAsia"/>
        </w:rPr>
      </w:pPr>
      <w:r w:rsidRPr="00F16756">
        <w:rPr>
          <w:rFonts w:ascii="宋体" w:hAnsi="宋体" w:cs="宋体" w:hint="eastAsia"/>
        </w:rPr>
        <w:t>本条应描述与培训有关的</w:t>
      </w:r>
      <w:r w:rsidRPr="00F16756">
        <w:rPr>
          <w:rFonts w:ascii="宋体" w:hAnsi="宋体" w:cs="宋体" w:hint="eastAsia"/>
        </w:rPr>
        <w:t>CSCI</w:t>
      </w:r>
      <w:r w:rsidRPr="00F16756">
        <w:rPr>
          <w:rFonts w:ascii="宋体" w:hAnsi="宋体" w:cs="宋体" w:hint="eastAsia"/>
        </w:rPr>
        <w:t>需求（若有）。</w:t>
      </w:r>
    </w:p>
    <w:p w14:paraId="719D22A0" w14:textId="77777777" w:rsidR="000151DA" w:rsidRDefault="000151DA" w:rsidP="001950FE">
      <w:pPr>
        <w:pStyle w:val="2"/>
        <w:rPr>
          <w:rFonts w:hint="eastAsia"/>
        </w:rPr>
      </w:pPr>
      <w:bookmarkStart w:id="46" w:name="_Toc175728319"/>
      <w:bookmarkStart w:id="47" w:name="_Toc175729795"/>
      <w:r>
        <w:rPr>
          <w:rFonts w:hint="eastAsia"/>
        </w:rPr>
        <w:t>软件保障需求</w:t>
      </w:r>
      <w:bookmarkEnd w:id="46"/>
      <w:bookmarkEnd w:id="47"/>
    </w:p>
    <w:p w14:paraId="1AC62F9A" w14:textId="73AE958F" w:rsidR="00435693" w:rsidRPr="00435693"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系统维护:</w:t>
      </w:r>
    </w:p>
    <w:p w14:paraId="401CF5C5" w14:textId="77777777" w:rsidR="00435693" w:rsidRPr="00435693"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需求: 系统应提供易于维护的接口和文档，以支持定期的系统检查、故障排除和升级。</w:t>
      </w:r>
    </w:p>
    <w:p w14:paraId="320D63B4" w14:textId="77777777" w:rsidR="00435693" w:rsidRPr="00435693"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详细描述: 软件应设计为模块化，便于在不影响系统整体功能的情况下进行维护和更新。提供详细的维护手册和诊断工具，以帮助技术人员进行系统故障分析和修复。</w:t>
      </w:r>
    </w:p>
    <w:p w14:paraId="6C3439B8" w14:textId="0BAC74A1" w:rsidR="00435693" w:rsidRPr="00435693"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软件保障:</w:t>
      </w:r>
    </w:p>
    <w:p w14:paraId="2A97268E" w14:textId="77777777" w:rsidR="00435693" w:rsidRPr="00435693"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需求: 软件系统需具备自动错误检测与恢复机制，以提高系统的可靠性和稳定性。</w:t>
      </w:r>
    </w:p>
    <w:p w14:paraId="03AEDFD8" w14:textId="77777777" w:rsidR="00435693" w:rsidRPr="00435693"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详细描述: 系统应实现日志记录和异常处理功能，以便在发生故障时能够迅速识别问题并进行自动恢复。定期进行安全漏洞扫描和更新，以防止潜在的安全威胁。</w:t>
      </w:r>
    </w:p>
    <w:p w14:paraId="0B0EF934" w14:textId="72030AB2" w:rsidR="00435693" w:rsidRPr="00435693"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系统运输方式:</w:t>
      </w:r>
    </w:p>
    <w:p w14:paraId="587AE68D" w14:textId="77777777" w:rsidR="00435693" w:rsidRPr="00435693"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需求: 软件系统应适应多种运输方式，并保证在运输过程中不丢失数据或功能。</w:t>
      </w:r>
    </w:p>
    <w:p w14:paraId="7DEBA4EE" w14:textId="77777777" w:rsidR="00435693" w:rsidRPr="00435693"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详细描述: 软件应能够适应不同的硬件配置，并在安装或运输过程中确保数据完整性。提供详细的安装和配置指南，以简化系统在新环境中的部署。</w:t>
      </w:r>
    </w:p>
    <w:p w14:paraId="0E2FD448" w14:textId="0F105E32" w:rsidR="00435693" w:rsidRPr="00435693"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对现有设备的影响:</w:t>
      </w:r>
    </w:p>
    <w:p w14:paraId="5BEF95B6" w14:textId="77777777" w:rsidR="00435693" w:rsidRPr="00435693"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需求: 软件应确保与现有设备的兼容性，并提供相应的接口和适配层。</w:t>
      </w:r>
    </w:p>
    <w:p w14:paraId="06778ACA" w14:textId="70651527" w:rsidR="000151DA" w:rsidRPr="0061518B" w:rsidRDefault="00435693" w:rsidP="00435693">
      <w:pPr>
        <w:pStyle w:val="a9"/>
        <w:spacing w:line="360" w:lineRule="auto"/>
        <w:rPr>
          <w:rFonts w:ascii="宋体" w:eastAsia="宋体" w:hAnsi="宋体" w:cs="宋体" w:hint="eastAsia"/>
        </w:rPr>
      </w:pPr>
      <w:r w:rsidRPr="00435693">
        <w:rPr>
          <w:rFonts w:ascii="宋体" w:eastAsia="宋体" w:hAnsi="宋体" w:cs="宋体" w:hint="eastAsia"/>
        </w:rPr>
        <w:t>详细描述: 软件系统需支持现有设备的接口规范，并提供适配层，以确保能够与各种现有硬件设备正常通信和协作。</w:t>
      </w:r>
    </w:p>
    <w:p w14:paraId="33140881" w14:textId="77777777" w:rsidR="000151DA" w:rsidRDefault="000151DA" w:rsidP="001950FE">
      <w:pPr>
        <w:pStyle w:val="2"/>
        <w:rPr>
          <w:rFonts w:hint="eastAsia"/>
        </w:rPr>
      </w:pPr>
      <w:bookmarkStart w:id="48" w:name="_Toc175728320"/>
      <w:bookmarkStart w:id="49" w:name="_Toc175729796"/>
      <w:r>
        <w:rPr>
          <w:rFonts w:hint="eastAsia"/>
        </w:rPr>
        <w:t>其他需求</w:t>
      </w:r>
      <w:bookmarkEnd w:id="48"/>
      <w:bookmarkEnd w:id="49"/>
    </w:p>
    <w:p w14:paraId="2296FB48" w14:textId="7752D8E0" w:rsidR="000151DA" w:rsidRPr="0061518B" w:rsidRDefault="001352E3" w:rsidP="000151DA">
      <w:pPr>
        <w:pStyle w:val="a9"/>
        <w:spacing w:line="360" w:lineRule="auto"/>
        <w:rPr>
          <w:rFonts w:ascii="宋体" w:eastAsia="宋体" w:hAnsi="宋体" w:cs="宋体" w:hint="eastAsia"/>
        </w:rPr>
      </w:pPr>
      <w:r>
        <w:rPr>
          <w:rFonts w:ascii="宋体" w:eastAsia="宋体" w:hAnsi="宋体" w:cs="宋体" w:hint="eastAsia"/>
        </w:rPr>
        <w:t>无</w:t>
      </w:r>
      <w:r w:rsidR="000151DA" w:rsidRPr="0061518B">
        <w:rPr>
          <w:rFonts w:ascii="宋体" w:eastAsia="宋体" w:hAnsi="宋体" w:cs="宋体" w:hint="eastAsia"/>
        </w:rPr>
        <w:t>。</w:t>
      </w:r>
    </w:p>
    <w:p w14:paraId="1532B866" w14:textId="77777777" w:rsidR="000151DA" w:rsidRDefault="000151DA" w:rsidP="001950FE">
      <w:pPr>
        <w:pStyle w:val="2"/>
        <w:rPr>
          <w:rFonts w:hint="eastAsia"/>
        </w:rPr>
      </w:pPr>
      <w:bookmarkStart w:id="50" w:name="_Toc175728321"/>
      <w:bookmarkStart w:id="51" w:name="_Toc175729797"/>
      <w:r>
        <w:rPr>
          <w:rFonts w:hint="eastAsia"/>
        </w:rPr>
        <w:t>验收、交付和包装需求</w:t>
      </w:r>
      <w:bookmarkEnd w:id="50"/>
      <w:bookmarkEnd w:id="51"/>
    </w:p>
    <w:p w14:paraId="7C1EA2E6" w14:textId="17327B89" w:rsidR="000151DA" w:rsidRPr="0061518B" w:rsidRDefault="001352E3" w:rsidP="0061518B">
      <w:pPr>
        <w:pStyle w:val="a9"/>
        <w:spacing w:line="360" w:lineRule="auto"/>
        <w:rPr>
          <w:rFonts w:ascii="宋体" w:eastAsia="宋体" w:hAnsi="宋体" w:cs="宋体" w:hint="eastAsia"/>
        </w:rPr>
      </w:pPr>
      <w:r w:rsidRPr="001352E3">
        <w:rPr>
          <w:rFonts w:ascii="宋体" w:eastAsia="宋体" w:hAnsi="宋体" w:cs="宋体" w:hint="eastAsia"/>
        </w:rPr>
        <w:t>面向智能小车自动驾驶场景的目标识别与无图导航软件系统</w:t>
      </w:r>
      <w:r>
        <w:rPr>
          <w:rFonts w:ascii="宋体" w:eastAsia="宋体" w:hAnsi="宋体" w:cs="宋体" w:hint="eastAsia"/>
        </w:rPr>
        <w:t>的验收将以ppt形式汇报，并且提交源代码与相应的各阶段文档到指定的项目平台上</w:t>
      </w:r>
      <w:r w:rsidR="000151DA" w:rsidRPr="0061518B">
        <w:rPr>
          <w:rFonts w:ascii="宋体" w:eastAsia="宋体" w:hAnsi="宋体" w:cs="宋体" w:hint="eastAsia"/>
        </w:rPr>
        <w:t>。</w:t>
      </w:r>
      <w:r>
        <w:rPr>
          <w:rFonts w:ascii="宋体" w:eastAsia="宋体" w:hAnsi="宋体" w:cs="宋体" w:hint="eastAsia"/>
        </w:rPr>
        <w:t>最终将以</w:t>
      </w:r>
      <w:r w:rsidR="00136619">
        <w:rPr>
          <w:rFonts w:ascii="宋体" w:eastAsia="宋体" w:hAnsi="宋体" w:cs="宋体" w:hint="eastAsia"/>
        </w:rPr>
        <w:t>智能小车以实际场景演示视频等交付。</w:t>
      </w:r>
    </w:p>
    <w:p w14:paraId="3E5C5A99" w14:textId="77777777" w:rsidR="000151DA" w:rsidRDefault="000151DA" w:rsidP="001950FE">
      <w:pPr>
        <w:pStyle w:val="2"/>
        <w:rPr>
          <w:rFonts w:hint="eastAsia"/>
        </w:rPr>
      </w:pPr>
      <w:bookmarkStart w:id="52" w:name="_Toc425350699"/>
      <w:bookmarkStart w:id="53" w:name="_Toc175728322"/>
      <w:bookmarkStart w:id="54" w:name="_Toc175729798"/>
      <w:r>
        <w:rPr>
          <w:rFonts w:hint="eastAsia"/>
        </w:rPr>
        <w:t>需求的优先顺序和关键程度</w:t>
      </w:r>
      <w:bookmarkEnd w:id="52"/>
      <w:bookmarkEnd w:id="53"/>
      <w:bookmarkEnd w:id="54"/>
    </w:p>
    <w:p w14:paraId="12E2A72B" w14:textId="58CBB691" w:rsidR="000151DA" w:rsidRPr="0061518B" w:rsidRDefault="00432A83" w:rsidP="0061518B">
      <w:pPr>
        <w:pStyle w:val="a9"/>
        <w:spacing w:line="360" w:lineRule="auto"/>
        <w:rPr>
          <w:rFonts w:ascii="宋体" w:eastAsia="宋体" w:hAnsi="宋体" w:cs="宋体" w:hint="eastAsia"/>
        </w:rPr>
      </w:pPr>
      <w:r>
        <w:rPr>
          <w:rFonts w:ascii="宋体" w:eastAsia="宋体" w:hAnsi="宋体" w:cs="宋体" w:hint="eastAsia"/>
        </w:rPr>
        <w:t>无</w:t>
      </w:r>
      <w:r w:rsidR="000151DA" w:rsidRPr="0061518B">
        <w:rPr>
          <w:rFonts w:ascii="宋体" w:eastAsia="宋体" w:hAnsi="宋体" w:cs="宋体" w:hint="eastAsia"/>
        </w:rPr>
        <w:t>。</w:t>
      </w:r>
    </w:p>
    <w:p w14:paraId="1C33C635" w14:textId="77777777" w:rsidR="000151DA" w:rsidRPr="00462C5A" w:rsidRDefault="000151DA" w:rsidP="00133240">
      <w:pPr>
        <w:pStyle w:val="1"/>
        <w:spacing w:before="156" w:after="156"/>
        <w:ind w:left="0"/>
      </w:pPr>
      <w:bookmarkStart w:id="55" w:name="_Toc175728323"/>
      <w:bookmarkStart w:id="56" w:name="_Toc175729799"/>
      <w:r w:rsidRPr="00462C5A">
        <w:rPr>
          <w:rFonts w:hint="eastAsia"/>
        </w:rPr>
        <w:t>合格性规定</w:t>
      </w:r>
      <w:bookmarkEnd w:id="55"/>
      <w:bookmarkEnd w:id="56"/>
    </w:p>
    <w:p w14:paraId="76F896F9" w14:textId="33DE37A2" w:rsidR="005A61C8" w:rsidRPr="005A61C8" w:rsidRDefault="005A61C8" w:rsidP="005A61C8">
      <w:pPr>
        <w:pStyle w:val="a9"/>
        <w:spacing w:line="360" w:lineRule="auto"/>
        <w:rPr>
          <w:rFonts w:ascii="宋体" w:eastAsia="宋体" w:hAnsi="宋体" w:cs="宋体" w:hint="eastAsia"/>
        </w:rPr>
      </w:pPr>
      <w:r w:rsidRPr="005A61C8">
        <w:rPr>
          <w:rFonts w:ascii="宋体" w:eastAsia="宋体" w:hAnsi="宋体" w:cs="宋体" w:hint="eastAsia"/>
        </w:rPr>
        <w:t>演示: 通过直接操作系统并观察其功能表现来验证需求。</w:t>
      </w:r>
    </w:p>
    <w:p w14:paraId="39C4BEB3" w14:textId="77777777" w:rsidR="005A61C8" w:rsidRPr="005A61C8" w:rsidRDefault="005A61C8" w:rsidP="005A61C8">
      <w:pPr>
        <w:pStyle w:val="a9"/>
        <w:spacing w:line="360" w:lineRule="auto"/>
        <w:rPr>
          <w:rFonts w:ascii="宋体" w:eastAsia="宋体" w:hAnsi="宋体" w:cs="宋体" w:hint="eastAsia"/>
        </w:rPr>
      </w:pPr>
      <w:r w:rsidRPr="005A61C8">
        <w:rPr>
          <w:rFonts w:ascii="宋体" w:eastAsia="宋体" w:hAnsi="宋体" w:cs="宋体" w:hint="eastAsia"/>
        </w:rPr>
        <w:t>测试: 使用仪器或专用设备进行测试，采集数据进行分析。例如，模拟系统故障以测试错误检测和恢复能力。</w:t>
      </w:r>
    </w:p>
    <w:p w14:paraId="4BD4B6C3" w14:textId="6F092295" w:rsidR="005A61C8" w:rsidRPr="005A61C8" w:rsidRDefault="005A61C8" w:rsidP="005A61C8">
      <w:pPr>
        <w:pStyle w:val="a9"/>
        <w:spacing w:line="360" w:lineRule="auto"/>
        <w:rPr>
          <w:rFonts w:ascii="宋体" w:eastAsia="宋体" w:hAnsi="宋体" w:cs="宋体" w:hint="eastAsia"/>
        </w:rPr>
      </w:pPr>
      <w:r w:rsidRPr="005A61C8">
        <w:rPr>
          <w:rFonts w:ascii="宋体" w:eastAsia="宋体" w:hAnsi="宋体" w:cs="宋体" w:hint="eastAsia"/>
        </w:rPr>
        <w:t>分析: 对从其他合格性方法（如测试）中获得的数据进行分析，以推断系统是否满足需求。</w:t>
      </w:r>
    </w:p>
    <w:p w14:paraId="3A743999" w14:textId="77777777" w:rsidR="005A61C8" w:rsidRPr="005A61C8" w:rsidRDefault="005A61C8" w:rsidP="005A61C8">
      <w:pPr>
        <w:pStyle w:val="a9"/>
        <w:spacing w:line="360" w:lineRule="auto"/>
        <w:rPr>
          <w:rFonts w:ascii="宋体" w:eastAsia="宋体" w:hAnsi="宋体" w:cs="宋体" w:hint="eastAsia"/>
        </w:rPr>
      </w:pPr>
      <w:r w:rsidRPr="005A61C8">
        <w:rPr>
          <w:rFonts w:ascii="宋体" w:eastAsia="宋体" w:hAnsi="宋体" w:cs="宋体" w:hint="eastAsia"/>
        </w:rPr>
        <w:t>审查: 对代码、设计文档和接口规范等进行目视检查，以确保它们符合要求。例如，审查接口文档以确认系统与现有设备的兼容性。</w:t>
      </w:r>
    </w:p>
    <w:p w14:paraId="0E8FF27D" w14:textId="77777777" w:rsidR="000151DA" w:rsidRPr="00462C5A" w:rsidRDefault="000151DA" w:rsidP="00133240">
      <w:pPr>
        <w:pStyle w:val="1"/>
        <w:spacing w:before="156" w:after="156"/>
        <w:ind w:left="0"/>
      </w:pPr>
      <w:bookmarkStart w:id="57" w:name="_Toc175728324"/>
      <w:bookmarkStart w:id="58" w:name="_Toc175729800"/>
      <w:r w:rsidRPr="00462C5A">
        <w:rPr>
          <w:rFonts w:hint="eastAsia"/>
        </w:rPr>
        <w:t>需求可追踪性</w:t>
      </w:r>
      <w:bookmarkEnd w:id="57"/>
      <w:bookmarkEnd w:id="58"/>
    </w:p>
    <w:tbl>
      <w:tblPr>
        <w:tblW w:w="9640" w:type="dxa"/>
        <w:tblInd w:w="-287" w:type="dxa"/>
        <w:tblBorders>
          <w:top w:val="single" w:sz="2" w:space="0" w:color="auto"/>
          <w:left w:val="single" w:sz="2" w:space="0" w:color="auto"/>
          <w:bottom w:val="single" w:sz="2" w:space="0" w:color="auto"/>
          <w:right w:val="single" w:sz="2" w:space="0" w:color="auto"/>
        </w:tblBorders>
        <w:shd w:val="clear" w:color="auto" w:fill="F4F6F8"/>
        <w:tblCellMar>
          <w:top w:w="15" w:type="dxa"/>
          <w:left w:w="15" w:type="dxa"/>
          <w:bottom w:w="15" w:type="dxa"/>
          <w:right w:w="15" w:type="dxa"/>
        </w:tblCellMar>
        <w:tblLook w:val="04A0" w:firstRow="1" w:lastRow="0" w:firstColumn="1" w:lastColumn="0" w:noHBand="0" w:noVBand="1"/>
      </w:tblPr>
      <w:tblGrid>
        <w:gridCol w:w="1346"/>
        <w:gridCol w:w="2899"/>
        <w:gridCol w:w="1197"/>
        <w:gridCol w:w="2319"/>
        <w:gridCol w:w="1879"/>
      </w:tblGrid>
      <w:tr w:rsidR="00E46D9E" w:rsidRPr="00E46D9E" w14:paraId="59858099" w14:textId="77777777" w:rsidTr="00E46D9E">
        <w:trPr>
          <w:tblHeader/>
        </w:trPr>
        <w:tc>
          <w:tcPr>
            <w:tcW w:w="1346" w:type="dxa"/>
            <w:shd w:val="clear" w:color="auto" w:fill="F4F6F8"/>
            <w:tcMar>
              <w:top w:w="90" w:type="dxa"/>
              <w:left w:w="195" w:type="dxa"/>
              <w:bottom w:w="90" w:type="dxa"/>
              <w:right w:w="195" w:type="dxa"/>
            </w:tcMar>
            <w:vAlign w:val="center"/>
            <w:hideMark/>
          </w:tcPr>
          <w:p w14:paraId="69D7028A" w14:textId="77777777" w:rsidR="00E46D9E" w:rsidRPr="00E46D9E" w:rsidRDefault="00E46D9E" w:rsidP="00E46D9E">
            <w:pPr>
              <w:widowControl/>
              <w:spacing w:after="240"/>
              <w:ind w:firstLineChars="0" w:firstLine="0"/>
              <w:jc w:val="center"/>
              <w:rPr>
                <w:rFonts w:ascii="Segoe UI" w:hAnsi="Segoe UI" w:cs="Segoe UI"/>
                <w:b/>
                <w:bCs/>
                <w:color w:val="24292F"/>
                <w:kern w:val="0"/>
              </w:rPr>
            </w:pPr>
            <w:r w:rsidRPr="00E46D9E">
              <w:rPr>
                <w:rFonts w:ascii="Segoe UI" w:hAnsi="Segoe UI" w:cs="Segoe UI"/>
                <w:b/>
                <w:bCs/>
                <w:color w:val="24292F"/>
                <w:kern w:val="0"/>
              </w:rPr>
              <w:t>系统需求编号</w:t>
            </w:r>
          </w:p>
        </w:tc>
        <w:tc>
          <w:tcPr>
            <w:tcW w:w="0" w:type="auto"/>
            <w:shd w:val="clear" w:color="auto" w:fill="F4F6F8"/>
            <w:tcMar>
              <w:top w:w="90" w:type="dxa"/>
              <w:left w:w="195" w:type="dxa"/>
              <w:bottom w:w="90" w:type="dxa"/>
              <w:right w:w="195" w:type="dxa"/>
            </w:tcMar>
            <w:vAlign w:val="center"/>
            <w:hideMark/>
          </w:tcPr>
          <w:p w14:paraId="78896915" w14:textId="77777777" w:rsidR="00E46D9E" w:rsidRPr="00E46D9E" w:rsidRDefault="00E46D9E" w:rsidP="00E46D9E">
            <w:pPr>
              <w:widowControl/>
              <w:spacing w:after="240"/>
              <w:ind w:firstLineChars="0" w:firstLine="0"/>
              <w:jc w:val="center"/>
              <w:rPr>
                <w:rFonts w:ascii="Segoe UI" w:hAnsi="Segoe UI" w:cs="Segoe UI"/>
                <w:b/>
                <w:bCs/>
                <w:color w:val="24292F"/>
                <w:kern w:val="0"/>
              </w:rPr>
            </w:pPr>
            <w:r w:rsidRPr="00E46D9E">
              <w:rPr>
                <w:rFonts w:ascii="Segoe UI" w:hAnsi="Segoe UI" w:cs="Segoe UI"/>
                <w:b/>
                <w:bCs/>
                <w:color w:val="24292F"/>
                <w:kern w:val="0"/>
              </w:rPr>
              <w:t>系统需求描述</w:t>
            </w:r>
          </w:p>
        </w:tc>
        <w:tc>
          <w:tcPr>
            <w:tcW w:w="0" w:type="auto"/>
            <w:shd w:val="clear" w:color="auto" w:fill="F4F6F8"/>
            <w:tcMar>
              <w:top w:w="90" w:type="dxa"/>
              <w:left w:w="195" w:type="dxa"/>
              <w:bottom w:w="90" w:type="dxa"/>
              <w:right w:w="195" w:type="dxa"/>
            </w:tcMar>
            <w:vAlign w:val="center"/>
            <w:hideMark/>
          </w:tcPr>
          <w:p w14:paraId="4A913B9F" w14:textId="77777777" w:rsidR="00E46D9E" w:rsidRPr="00E46D9E" w:rsidRDefault="00E46D9E" w:rsidP="00E46D9E">
            <w:pPr>
              <w:widowControl/>
              <w:spacing w:after="240"/>
              <w:ind w:firstLineChars="0" w:firstLine="0"/>
              <w:jc w:val="center"/>
              <w:rPr>
                <w:rFonts w:ascii="Segoe UI" w:hAnsi="Segoe UI" w:cs="Segoe UI"/>
                <w:b/>
                <w:bCs/>
                <w:color w:val="24292F"/>
                <w:kern w:val="0"/>
              </w:rPr>
            </w:pPr>
            <w:r w:rsidRPr="00E46D9E">
              <w:rPr>
                <w:rFonts w:ascii="Segoe UI" w:hAnsi="Segoe UI" w:cs="Segoe UI"/>
                <w:b/>
                <w:bCs/>
                <w:color w:val="24292F"/>
                <w:kern w:val="0"/>
              </w:rPr>
              <w:t>CSCI</w:t>
            </w:r>
            <w:r w:rsidRPr="00E46D9E">
              <w:rPr>
                <w:rFonts w:ascii="Segoe UI" w:hAnsi="Segoe UI" w:cs="Segoe UI"/>
                <w:b/>
                <w:bCs/>
                <w:color w:val="24292F"/>
                <w:kern w:val="0"/>
              </w:rPr>
              <w:t>需求编号</w:t>
            </w:r>
          </w:p>
        </w:tc>
        <w:tc>
          <w:tcPr>
            <w:tcW w:w="0" w:type="auto"/>
            <w:shd w:val="clear" w:color="auto" w:fill="F4F6F8"/>
            <w:tcMar>
              <w:top w:w="90" w:type="dxa"/>
              <w:left w:w="195" w:type="dxa"/>
              <w:bottom w:w="90" w:type="dxa"/>
              <w:right w:w="195" w:type="dxa"/>
            </w:tcMar>
            <w:vAlign w:val="center"/>
            <w:hideMark/>
          </w:tcPr>
          <w:p w14:paraId="40A9194E" w14:textId="77777777" w:rsidR="00E46D9E" w:rsidRPr="00E46D9E" w:rsidRDefault="00E46D9E" w:rsidP="00E46D9E">
            <w:pPr>
              <w:widowControl/>
              <w:spacing w:after="240"/>
              <w:ind w:firstLineChars="0" w:firstLine="0"/>
              <w:jc w:val="center"/>
              <w:rPr>
                <w:rFonts w:ascii="Segoe UI" w:hAnsi="Segoe UI" w:cs="Segoe UI"/>
                <w:b/>
                <w:bCs/>
                <w:color w:val="24292F"/>
                <w:kern w:val="0"/>
              </w:rPr>
            </w:pPr>
            <w:r w:rsidRPr="00E46D9E">
              <w:rPr>
                <w:rFonts w:ascii="Segoe UI" w:hAnsi="Segoe UI" w:cs="Segoe UI"/>
                <w:b/>
                <w:bCs/>
                <w:color w:val="24292F"/>
                <w:kern w:val="0"/>
              </w:rPr>
              <w:t>CSCI</w:t>
            </w:r>
            <w:r w:rsidRPr="00E46D9E">
              <w:rPr>
                <w:rFonts w:ascii="Segoe UI" w:hAnsi="Segoe UI" w:cs="Segoe UI"/>
                <w:b/>
                <w:bCs/>
                <w:color w:val="24292F"/>
                <w:kern w:val="0"/>
              </w:rPr>
              <w:t>需求描述</w:t>
            </w:r>
          </w:p>
        </w:tc>
        <w:tc>
          <w:tcPr>
            <w:tcW w:w="1879" w:type="dxa"/>
            <w:shd w:val="clear" w:color="auto" w:fill="F4F6F8"/>
            <w:tcMar>
              <w:top w:w="90" w:type="dxa"/>
              <w:left w:w="195" w:type="dxa"/>
              <w:bottom w:w="90" w:type="dxa"/>
              <w:right w:w="195" w:type="dxa"/>
            </w:tcMar>
            <w:vAlign w:val="center"/>
            <w:hideMark/>
          </w:tcPr>
          <w:p w14:paraId="323C974F" w14:textId="77777777" w:rsidR="00E46D9E" w:rsidRPr="00E46D9E" w:rsidRDefault="00E46D9E" w:rsidP="00E46D9E">
            <w:pPr>
              <w:widowControl/>
              <w:spacing w:after="240"/>
              <w:ind w:firstLineChars="0" w:firstLine="0"/>
              <w:jc w:val="center"/>
              <w:rPr>
                <w:rFonts w:ascii="Segoe UI" w:hAnsi="Segoe UI" w:cs="Segoe UI"/>
                <w:b/>
                <w:bCs/>
                <w:color w:val="24292F"/>
                <w:kern w:val="0"/>
              </w:rPr>
            </w:pPr>
            <w:r w:rsidRPr="00E46D9E">
              <w:rPr>
                <w:rFonts w:ascii="Segoe UI" w:hAnsi="Segoe UI" w:cs="Segoe UI"/>
                <w:b/>
                <w:bCs/>
                <w:color w:val="24292F"/>
                <w:kern w:val="0"/>
              </w:rPr>
              <w:t>追踪关系</w:t>
            </w:r>
          </w:p>
        </w:tc>
      </w:tr>
      <w:tr w:rsidR="00E46D9E" w:rsidRPr="00E46D9E" w14:paraId="33668260" w14:textId="77777777" w:rsidTr="00E46D9E">
        <w:tc>
          <w:tcPr>
            <w:tcW w:w="1346" w:type="dxa"/>
            <w:shd w:val="clear" w:color="auto" w:fill="F4F6F8"/>
            <w:tcMar>
              <w:top w:w="90" w:type="dxa"/>
              <w:left w:w="195" w:type="dxa"/>
              <w:bottom w:w="90" w:type="dxa"/>
              <w:right w:w="195" w:type="dxa"/>
            </w:tcMar>
            <w:vAlign w:val="center"/>
            <w:hideMark/>
          </w:tcPr>
          <w:p w14:paraId="71A351AF"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SR-001</w:t>
            </w:r>
          </w:p>
        </w:tc>
        <w:tc>
          <w:tcPr>
            <w:tcW w:w="0" w:type="auto"/>
            <w:shd w:val="clear" w:color="auto" w:fill="F4F6F8"/>
            <w:tcMar>
              <w:top w:w="90" w:type="dxa"/>
              <w:left w:w="195" w:type="dxa"/>
              <w:bottom w:w="90" w:type="dxa"/>
              <w:right w:w="195" w:type="dxa"/>
            </w:tcMar>
            <w:vAlign w:val="center"/>
            <w:hideMark/>
          </w:tcPr>
          <w:p w14:paraId="21819A31"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系统能够识别道路上的静态和动态障碍物</w:t>
            </w:r>
          </w:p>
        </w:tc>
        <w:tc>
          <w:tcPr>
            <w:tcW w:w="0" w:type="auto"/>
            <w:shd w:val="clear" w:color="auto" w:fill="F4F6F8"/>
            <w:tcMar>
              <w:top w:w="90" w:type="dxa"/>
              <w:left w:w="195" w:type="dxa"/>
              <w:bottom w:w="90" w:type="dxa"/>
              <w:right w:w="195" w:type="dxa"/>
            </w:tcMar>
            <w:vAlign w:val="center"/>
            <w:hideMark/>
          </w:tcPr>
          <w:p w14:paraId="040507C5"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CSCI-001</w:t>
            </w:r>
          </w:p>
        </w:tc>
        <w:tc>
          <w:tcPr>
            <w:tcW w:w="0" w:type="auto"/>
            <w:shd w:val="clear" w:color="auto" w:fill="F4F6F8"/>
            <w:tcMar>
              <w:top w:w="90" w:type="dxa"/>
              <w:left w:w="195" w:type="dxa"/>
              <w:bottom w:w="90" w:type="dxa"/>
              <w:right w:w="195" w:type="dxa"/>
            </w:tcMar>
            <w:vAlign w:val="center"/>
            <w:hideMark/>
          </w:tcPr>
          <w:p w14:paraId="5007CC5C"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实现目标检测算法，支持图像分类和对象检测</w:t>
            </w:r>
          </w:p>
        </w:tc>
        <w:tc>
          <w:tcPr>
            <w:tcW w:w="1879" w:type="dxa"/>
            <w:shd w:val="clear" w:color="auto" w:fill="F4F6F8"/>
            <w:tcMar>
              <w:top w:w="90" w:type="dxa"/>
              <w:left w:w="195" w:type="dxa"/>
              <w:bottom w:w="90" w:type="dxa"/>
              <w:right w:w="195" w:type="dxa"/>
            </w:tcMar>
            <w:vAlign w:val="center"/>
            <w:hideMark/>
          </w:tcPr>
          <w:p w14:paraId="5637BD50"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满足</w:t>
            </w:r>
          </w:p>
        </w:tc>
      </w:tr>
      <w:tr w:rsidR="00E46D9E" w:rsidRPr="00E46D9E" w14:paraId="64099B4E" w14:textId="77777777" w:rsidTr="00E46D9E">
        <w:tc>
          <w:tcPr>
            <w:tcW w:w="1346" w:type="dxa"/>
            <w:shd w:val="clear" w:color="auto" w:fill="F4F6F8"/>
            <w:tcMar>
              <w:top w:w="90" w:type="dxa"/>
              <w:left w:w="195" w:type="dxa"/>
              <w:bottom w:w="90" w:type="dxa"/>
              <w:right w:w="195" w:type="dxa"/>
            </w:tcMar>
            <w:vAlign w:val="center"/>
            <w:hideMark/>
          </w:tcPr>
          <w:p w14:paraId="7EA46E52"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SR-002</w:t>
            </w:r>
          </w:p>
        </w:tc>
        <w:tc>
          <w:tcPr>
            <w:tcW w:w="0" w:type="auto"/>
            <w:shd w:val="clear" w:color="auto" w:fill="F4F6F8"/>
            <w:tcMar>
              <w:top w:w="90" w:type="dxa"/>
              <w:left w:w="195" w:type="dxa"/>
              <w:bottom w:w="90" w:type="dxa"/>
              <w:right w:w="195" w:type="dxa"/>
            </w:tcMar>
            <w:vAlign w:val="center"/>
            <w:hideMark/>
          </w:tcPr>
          <w:p w14:paraId="05292AA4"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系统能够在不同光照和天气条件下准确识别目标</w:t>
            </w:r>
          </w:p>
        </w:tc>
        <w:tc>
          <w:tcPr>
            <w:tcW w:w="0" w:type="auto"/>
            <w:shd w:val="clear" w:color="auto" w:fill="F4F6F8"/>
            <w:tcMar>
              <w:top w:w="90" w:type="dxa"/>
              <w:left w:w="195" w:type="dxa"/>
              <w:bottom w:w="90" w:type="dxa"/>
              <w:right w:w="195" w:type="dxa"/>
            </w:tcMar>
            <w:vAlign w:val="center"/>
            <w:hideMark/>
          </w:tcPr>
          <w:p w14:paraId="175589F5"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CSCI-002</w:t>
            </w:r>
          </w:p>
        </w:tc>
        <w:tc>
          <w:tcPr>
            <w:tcW w:w="0" w:type="auto"/>
            <w:shd w:val="clear" w:color="auto" w:fill="F4F6F8"/>
            <w:tcMar>
              <w:top w:w="90" w:type="dxa"/>
              <w:left w:w="195" w:type="dxa"/>
              <w:bottom w:w="90" w:type="dxa"/>
              <w:right w:w="195" w:type="dxa"/>
            </w:tcMar>
            <w:vAlign w:val="center"/>
            <w:hideMark/>
          </w:tcPr>
          <w:p w14:paraId="479A2E35"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实现目标跟踪功能，以便在连续帧中跟踪移动目标</w:t>
            </w:r>
          </w:p>
        </w:tc>
        <w:tc>
          <w:tcPr>
            <w:tcW w:w="1879" w:type="dxa"/>
            <w:shd w:val="clear" w:color="auto" w:fill="F4F6F8"/>
            <w:tcMar>
              <w:top w:w="90" w:type="dxa"/>
              <w:left w:w="195" w:type="dxa"/>
              <w:bottom w:w="90" w:type="dxa"/>
              <w:right w:w="195" w:type="dxa"/>
            </w:tcMar>
            <w:vAlign w:val="center"/>
            <w:hideMark/>
          </w:tcPr>
          <w:p w14:paraId="00EB758F"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满足</w:t>
            </w:r>
          </w:p>
        </w:tc>
      </w:tr>
      <w:tr w:rsidR="00E46D9E" w:rsidRPr="00E46D9E" w14:paraId="4CCADDAC" w14:textId="77777777" w:rsidTr="00E46D9E">
        <w:tc>
          <w:tcPr>
            <w:tcW w:w="1346" w:type="dxa"/>
            <w:shd w:val="clear" w:color="auto" w:fill="F4F6F8"/>
            <w:tcMar>
              <w:top w:w="90" w:type="dxa"/>
              <w:left w:w="195" w:type="dxa"/>
              <w:bottom w:w="90" w:type="dxa"/>
              <w:right w:w="195" w:type="dxa"/>
            </w:tcMar>
            <w:vAlign w:val="center"/>
            <w:hideMark/>
          </w:tcPr>
          <w:p w14:paraId="5F97ED8E"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SR-003</w:t>
            </w:r>
          </w:p>
        </w:tc>
        <w:tc>
          <w:tcPr>
            <w:tcW w:w="0" w:type="auto"/>
            <w:shd w:val="clear" w:color="auto" w:fill="F4F6F8"/>
            <w:tcMar>
              <w:top w:w="90" w:type="dxa"/>
              <w:left w:w="195" w:type="dxa"/>
              <w:bottom w:w="90" w:type="dxa"/>
              <w:right w:w="195" w:type="dxa"/>
            </w:tcMar>
            <w:vAlign w:val="center"/>
            <w:hideMark/>
          </w:tcPr>
          <w:p w14:paraId="62814D4E"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系统能够根据实时传感器数据规划最佳行驶路径</w:t>
            </w:r>
          </w:p>
        </w:tc>
        <w:tc>
          <w:tcPr>
            <w:tcW w:w="0" w:type="auto"/>
            <w:shd w:val="clear" w:color="auto" w:fill="F4F6F8"/>
            <w:tcMar>
              <w:top w:w="90" w:type="dxa"/>
              <w:left w:w="195" w:type="dxa"/>
              <w:bottom w:w="90" w:type="dxa"/>
              <w:right w:w="195" w:type="dxa"/>
            </w:tcMar>
            <w:vAlign w:val="center"/>
            <w:hideMark/>
          </w:tcPr>
          <w:p w14:paraId="157F98AF"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CSCI-003</w:t>
            </w:r>
          </w:p>
        </w:tc>
        <w:tc>
          <w:tcPr>
            <w:tcW w:w="0" w:type="auto"/>
            <w:shd w:val="clear" w:color="auto" w:fill="F4F6F8"/>
            <w:tcMar>
              <w:top w:w="90" w:type="dxa"/>
              <w:left w:w="195" w:type="dxa"/>
              <w:bottom w:w="90" w:type="dxa"/>
              <w:right w:w="195" w:type="dxa"/>
            </w:tcMar>
            <w:vAlign w:val="center"/>
            <w:hideMark/>
          </w:tcPr>
          <w:p w14:paraId="5B1121E7"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实现基于传感器数据的路径规划算法</w:t>
            </w:r>
          </w:p>
        </w:tc>
        <w:tc>
          <w:tcPr>
            <w:tcW w:w="1879" w:type="dxa"/>
            <w:shd w:val="clear" w:color="auto" w:fill="F4F6F8"/>
            <w:tcMar>
              <w:top w:w="90" w:type="dxa"/>
              <w:left w:w="195" w:type="dxa"/>
              <w:bottom w:w="90" w:type="dxa"/>
              <w:right w:w="195" w:type="dxa"/>
            </w:tcMar>
            <w:vAlign w:val="center"/>
            <w:hideMark/>
          </w:tcPr>
          <w:p w14:paraId="3B4E7AD4"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满足</w:t>
            </w:r>
          </w:p>
        </w:tc>
      </w:tr>
      <w:tr w:rsidR="00E46D9E" w:rsidRPr="00E46D9E" w14:paraId="205D5618" w14:textId="77777777" w:rsidTr="00E46D9E">
        <w:tc>
          <w:tcPr>
            <w:tcW w:w="1346" w:type="dxa"/>
            <w:shd w:val="clear" w:color="auto" w:fill="F4F6F8"/>
            <w:tcMar>
              <w:top w:w="90" w:type="dxa"/>
              <w:left w:w="195" w:type="dxa"/>
              <w:bottom w:w="90" w:type="dxa"/>
              <w:right w:w="195" w:type="dxa"/>
            </w:tcMar>
            <w:vAlign w:val="center"/>
            <w:hideMark/>
          </w:tcPr>
          <w:p w14:paraId="1DA6F457"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SR-004</w:t>
            </w:r>
          </w:p>
        </w:tc>
        <w:tc>
          <w:tcPr>
            <w:tcW w:w="0" w:type="auto"/>
            <w:shd w:val="clear" w:color="auto" w:fill="F4F6F8"/>
            <w:tcMar>
              <w:top w:w="90" w:type="dxa"/>
              <w:left w:w="195" w:type="dxa"/>
              <w:bottom w:w="90" w:type="dxa"/>
              <w:right w:w="195" w:type="dxa"/>
            </w:tcMar>
            <w:vAlign w:val="center"/>
            <w:hideMark/>
          </w:tcPr>
          <w:p w14:paraId="28F873D1"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系统能够处理不同复杂度的道路和交通环境，并提供安全的导航决策</w:t>
            </w:r>
          </w:p>
        </w:tc>
        <w:tc>
          <w:tcPr>
            <w:tcW w:w="0" w:type="auto"/>
            <w:shd w:val="clear" w:color="auto" w:fill="F4F6F8"/>
            <w:tcMar>
              <w:top w:w="90" w:type="dxa"/>
              <w:left w:w="195" w:type="dxa"/>
              <w:bottom w:w="90" w:type="dxa"/>
              <w:right w:w="195" w:type="dxa"/>
            </w:tcMar>
            <w:vAlign w:val="center"/>
            <w:hideMark/>
          </w:tcPr>
          <w:p w14:paraId="5E7FD3F8"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CSCI-004</w:t>
            </w:r>
          </w:p>
        </w:tc>
        <w:tc>
          <w:tcPr>
            <w:tcW w:w="0" w:type="auto"/>
            <w:shd w:val="clear" w:color="auto" w:fill="F4F6F8"/>
            <w:tcMar>
              <w:top w:w="90" w:type="dxa"/>
              <w:left w:w="195" w:type="dxa"/>
              <w:bottom w:w="90" w:type="dxa"/>
              <w:right w:w="195" w:type="dxa"/>
            </w:tcMar>
            <w:vAlign w:val="center"/>
            <w:hideMark/>
          </w:tcPr>
          <w:p w14:paraId="68F3B007"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实现决策模块，处理导航指令并生成控制命令</w:t>
            </w:r>
          </w:p>
        </w:tc>
        <w:tc>
          <w:tcPr>
            <w:tcW w:w="1879" w:type="dxa"/>
            <w:shd w:val="clear" w:color="auto" w:fill="F4F6F8"/>
            <w:tcMar>
              <w:top w:w="90" w:type="dxa"/>
              <w:left w:w="195" w:type="dxa"/>
              <w:bottom w:w="90" w:type="dxa"/>
              <w:right w:w="195" w:type="dxa"/>
            </w:tcMar>
            <w:vAlign w:val="center"/>
            <w:hideMark/>
          </w:tcPr>
          <w:p w14:paraId="67B4DBB3" w14:textId="77777777" w:rsidR="00E46D9E" w:rsidRPr="00E46D9E" w:rsidRDefault="00E46D9E" w:rsidP="00E46D9E">
            <w:pPr>
              <w:widowControl/>
              <w:spacing w:after="240"/>
              <w:ind w:firstLineChars="0" w:firstLine="0"/>
              <w:jc w:val="left"/>
              <w:rPr>
                <w:rFonts w:ascii="Segoe UI" w:hAnsi="Segoe UI" w:cs="Segoe UI"/>
                <w:color w:val="24292F"/>
                <w:kern w:val="0"/>
              </w:rPr>
            </w:pPr>
            <w:r w:rsidRPr="00E46D9E">
              <w:rPr>
                <w:rFonts w:ascii="Segoe UI" w:hAnsi="Segoe UI" w:cs="Segoe UI"/>
                <w:color w:val="24292F"/>
                <w:kern w:val="0"/>
              </w:rPr>
              <w:t>满足</w:t>
            </w:r>
          </w:p>
        </w:tc>
      </w:tr>
    </w:tbl>
    <w:p w14:paraId="2D56A607" w14:textId="1C2911B7" w:rsidR="000151DA" w:rsidRPr="0061518B" w:rsidRDefault="000151DA" w:rsidP="0061518B">
      <w:pPr>
        <w:pStyle w:val="a9"/>
        <w:spacing w:line="360" w:lineRule="auto"/>
        <w:rPr>
          <w:rFonts w:ascii="宋体" w:eastAsia="宋体" w:hAnsi="宋体" w:cs="宋体" w:hint="eastAsia"/>
        </w:rPr>
      </w:pPr>
    </w:p>
    <w:p w14:paraId="702C2DC9" w14:textId="77777777" w:rsidR="000151DA" w:rsidRPr="008F61EC" w:rsidRDefault="000151DA" w:rsidP="00133240">
      <w:pPr>
        <w:pStyle w:val="1"/>
        <w:spacing w:before="156" w:after="156"/>
        <w:ind w:left="0"/>
      </w:pPr>
      <w:bookmarkStart w:id="59" w:name="_Toc175728325"/>
      <w:bookmarkStart w:id="60" w:name="_Toc175729801"/>
      <w:r w:rsidRPr="00462C5A">
        <w:rPr>
          <w:rFonts w:hint="eastAsia"/>
        </w:rPr>
        <w:t>注释</w:t>
      </w:r>
      <w:bookmarkEnd w:id="59"/>
      <w:bookmarkEnd w:id="60"/>
    </w:p>
    <w:p w14:paraId="69E570A7" w14:textId="77777777" w:rsidR="000151DA" w:rsidRPr="0061518B" w:rsidRDefault="000151DA" w:rsidP="000151DA">
      <w:pPr>
        <w:pStyle w:val="a9"/>
        <w:spacing w:line="360" w:lineRule="auto"/>
        <w:rPr>
          <w:rFonts w:ascii="宋体" w:eastAsia="宋体" w:hAnsi="宋体" w:cs="宋体" w:hint="eastAsia"/>
        </w:rPr>
      </w:pPr>
      <w:r w:rsidRPr="0061518B">
        <w:rPr>
          <w:rFonts w:ascii="宋体" w:eastAsia="宋体" w:hAnsi="宋体" w:cs="宋体" w:hint="eastAsia"/>
        </w:rPr>
        <w:t>本章包括有助于了解文档的所有信息（例如：背景、术语、缩略语或公式）。</w:t>
      </w:r>
    </w:p>
    <w:p w14:paraId="26FCC444" w14:textId="77777777" w:rsidR="009D17CC" w:rsidRPr="000151DA" w:rsidRDefault="009D17CC">
      <w:pPr>
        <w:ind w:firstLine="420"/>
      </w:pPr>
    </w:p>
    <w:sectPr w:rsidR="009D17CC" w:rsidRPr="000151D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CE39D8" w14:textId="77777777" w:rsidR="008E5E0D" w:rsidRDefault="008E5E0D" w:rsidP="000151DA">
      <w:pPr>
        <w:ind w:firstLine="420"/>
      </w:pPr>
      <w:r>
        <w:separator/>
      </w:r>
    </w:p>
  </w:endnote>
  <w:endnote w:type="continuationSeparator" w:id="0">
    <w:p w14:paraId="020CB5F0" w14:textId="77777777" w:rsidR="008E5E0D" w:rsidRDefault="008E5E0D" w:rsidP="000151DA">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8B7F3" w14:textId="77777777" w:rsidR="007F369B" w:rsidRDefault="007F369B">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55023" w14:textId="77777777" w:rsidR="007F369B" w:rsidRDefault="007F369B">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F8824" w14:textId="77777777" w:rsidR="007F369B" w:rsidRDefault="007F369B">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8E234" w14:textId="77777777" w:rsidR="008E5E0D" w:rsidRDefault="008E5E0D" w:rsidP="000151DA">
      <w:pPr>
        <w:ind w:firstLine="420"/>
      </w:pPr>
      <w:r>
        <w:separator/>
      </w:r>
    </w:p>
  </w:footnote>
  <w:footnote w:type="continuationSeparator" w:id="0">
    <w:p w14:paraId="3D192B5F" w14:textId="77777777" w:rsidR="008E5E0D" w:rsidRDefault="008E5E0D" w:rsidP="000151DA">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DDE8A" w14:textId="77777777" w:rsidR="007F369B" w:rsidRDefault="007F369B">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FEF1E" w14:textId="77777777" w:rsidR="007F369B" w:rsidRDefault="007F369B">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13EBE" w14:textId="77777777" w:rsidR="007F369B" w:rsidRDefault="007F369B">
    <w:pPr>
      <w:pStyle w:val="a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71E0B2D"/>
    <w:multiLevelType w:val="singleLevel"/>
    <w:tmpl w:val="F71E0B2D"/>
    <w:lvl w:ilvl="0">
      <w:start w:val="1"/>
      <w:numFmt w:val="decimal"/>
      <w:lvlText w:val="[%1]."/>
      <w:lvlJc w:val="left"/>
      <w:pPr>
        <w:tabs>
          <w:tab w:val="left" w:pos="312"/>
        </w:tabs>
      </w:pPr>
    </w:lvl>
  </w:abstractNum>
  <w:abstractNum w:abstractNumId="1" w15:restartNumberingAfterBreak="0">
    <w:nsid w:val="0AA76179"/>
    <w:multiLevelType w:val="multilevel"/>
    <w:tmpl w:val="30A6DB00"/>
    <w:lvl w:ilvl="0">
      <w:start w:val="1"/>
      <w:numFmt w:val="decimal"/>
      <w:lvlText w:val="%1."/>
      <w:lvlJc w:val="left"/>
      <w:pPr>
        <w:ind w:left="425" w:hanging="425"/>
      </w:pPr>
      <w:rPr>
        <w:rFonts w:hint="eastAsia"/>
      </w:rPr>
    </w:lvl>
    <w:lvl w:ilvl="1">
      <w:start w:val="1"/>
      <w:numFmt w:val="decimal"/>
      <w:lvlText w:val="3.%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0C780CE9"/>
    <w:multiLevelType w:val="multilevel"/>
    <w:tmpl w:val="1EC76534"/>
    <w:lvl w:ilvl="0">
      <w:start w:val="1"/>
      <w:numFmt w:val="lowerLetter"/>
      <w:lvlText w:val="%1)"/>
      <w:lvlJc w:val="left"/>
      <w:pPr>
        <w:ind w:left="420" w:hanging="4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7C69C8"/>
    <w:multiLevelType w:val="multilevel"/>
    <w:tmpl w:val="3BA447BE"/>
    <w:lvl w:ilvl="0">
      <w:start w:val="1"/>
      <w:numFmt w:val="decimal"/>
      <w:lvlText w:val="%1"/>
      <w:lvlJc w:val="left"/>
      <w:pPr>
        <w:ind w:left="525" w:hanging="525"/>
      </w:pPr>
    </w:lvl>
    <w:lvl w:ilvl="1">
      <w:start w:val="1"/>
      <w:numFmt w:val="decimal"/>
      <w:lvlText w:val="%1.%2"/>
      <w:lvlJc w:val="left"/>
      <w:pPr>
        <w:ind w:left="3361"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1A96308F"/>
    <w:multiLevelType w:val="hybridMultilevel"/>
    <w:tmpl w:val="16EA823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1BB1194C"/>
    <w:multiLevelType w:val="multilevel"/>
    <w:tmpl w:val="794834E2"/>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21B26F16"/>
    <w:multiLevelType w:val="hybridMultilevel"/>
    <w:tmpl w:val="53429DCC"/>
    <w:lvl w:ilvl="0" w:tplc="2316538C">
      <w:start w:val="1"/>
      <w:numFmt w:val="decimal"/>
      <w:lvlText w:val="%1"/>
      <w:lvlJc w:val="center"/>
      <w:pPr>
        <w:ind w:left="440" w:hanging="440"/>
      </w:pPr>
      <w:rPr>
        <w:rFonts w:eastAsia="宋体" w:hint="eastAsia"/>
        <w:b w:val="0"/>
        <w:i w:val="0"/>
        <w:sz w:val="21"/>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27E70612"/>
    <w:multiLevelType w:val="multilevel"/>
    <w:tmpl w:val="3530DE3E"/>
    <w:lvl w:ilvl="0">
      <w:start w:val="1"/>
      <w:numFmt w:val="decimal"/>
      <w:lvlText w:val="%1"/>
      <w:lvlJc w:val="left"/>
      <w:pPr>
        <w:ind w:left="440" w:hanging="440"/>
      </w:pPr>
      <w:rPr>
        <w:rFonts w:hint="eastAsia"/>
        <w:b w:val="0"/>
        <w:i w:val="0"/>
        <w:sz w:val="24"/>
        <w:szCs w:val="24"/>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8" w15:restartNumberingAfterBreak="0">
    <w:nsid w:val="2EB05986"/>
    <w:multiLevelType w:val="multilevel"/>
    <w:tmpl w:val="2EB05986"/>
    <w:lvl w:ilvl="0">
      <w:start w:val="1"/>
      <w:numFmt w:val="lowerLetter"/>
      <w:lvlText w:val="%1)"/>
      <w:lvlJc w:val="left"/>
      <w:pPr>
        <w:ind w:left="847" w:hanging="360"/>
      </w:pPr>
    </w:lvl>
    <w:lvl w:ilvl="1">
      <w:start w:val="1"/>
      <w:numFmt w:val="lowerLetter"/>
      <w:lvlText w:val="%2)"/>
      <w:lvlJc w:val="left"/>
      <w:pPr>
        <w:ind w:left="1327" w:hanging="420"/>
      </w:pPr>
    </w:lvl>
    <w:lvl w:ilvl="2">
      <w:start w:val="1"/>
      <w:numFmt w:val="lowerRoman"/>
      <w:lvlText w:val="%3."/>
      <w:lvlJc w:val="right"/>
      <w:pPr>
        <w:ind w:left="1747" w:hanging="420"/>
      </w:pPr>
    </w:lvl>
    <w:lvl w:ilvl="3">
      <w:start w:val="1"/>
      <w:numFmt w:val="decimal"/>
      <w:lvlText w:val="%4."/>
      <w:lvlJc w:val="left"/>
      <w:pPr>
        <w:ind w:left="2167" w:hanging="420"/>
      </w:pPr>
    </w:lvl>
    <w:lvl w:ilvl="4">
      <w:start w:val="1"/>
      <w:numFmt w:val="lowerLetter"/>
      <w:lvlText w:val="%5)"/>
      <w:lvlJc w:val="left"/>
      <w:pPr>
        <w:ind w:left="2587" w:hanging="420"/>
      </w:pPr>
    </w:lvl>
    <w:lvl w:ilvl="5">
      <w:start w:val="1"/>
      <w:numFmt w:val="lowerRoman"/>
      <w:lvlText w:val="%6."/>
      <w:lvlJc w:val="right"/>
      <w:pPr>
        <w:ind w:left="3007" w:hanging="420"/>
      </w:pPr>
    </w:lvl>
    <w:lvl w:ilvl="6">
      <w:start w:val="1"/>
      <w:numFmt w:val="decimal"/>
      <w:lvlText w:val="%7."/>
      <w:lvlJc w:val="left"/>
      <w:pPr>
        <w:ind w:left="3427" w:hanging="420"/>
      </w:pPr>
    </w:lvl>
    <w:lvl w:ilvl="7">
      <w:start w:val="1"/>
      <w:numFmt w:val="lowerLetter"/>
      <w:lvlText w:val="%8)"/>
      <w:lvlJc w:val="left"/>
      <w:pPr>
        <w:ind w:left="3847" w:hanging="420"/>
      </w:pPr>
    </w:lvl>
    <w:lvl w:ilvl="8">
      <w:start w:val="1"/>
      <w:numFmt w:val="lowerRoman"/>
      <w:lvlText w:val="%9."/>
      <w:lvlJc w:val="right"/>
      <w:pPr>
        <w:ind w:left="4267" w:hanging="420"/>
      </w:pPr>
    </w:lvl>
  </w:abstractNum>
  <w:abstractNum w:abstractNumId="9" w15:restartNumberingAfterBreak="0">
    <w:nsid w:val="2EC50423"/>
    <w:multiLevelType w:val="hybridMultilevel"/>
    <w:tmpl w:val="B4DA89F0"/>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2EC73762"/>
    <w:multiLevelType w:val="hybridMultilevel"/>
    <w:tmpl w:val="F55A435A"/>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1" w15:restartNumberingAfterBreak="0">
    <w:nsid w:val="303D4C57"/>
    <w:multiLevelType w:val="hybridMultilevel"/>
    <w:tmpl w:val="B4DA89F0"/>
    <w:lvl w:ilvl="0" w:tplc="FFFFFFFF">
      <w:start w:val="1"/>
      <w:numFmt w:val="lowerLetter"/>
      <w:lvlText w:val="%1)"/>
      <w:lvlJc w:val="left"/>
      <w:pPr>
        <w:ind w:left="860" w:hanging="440"/>
      </w:p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2" w15:restartNumberingAfterBreak="0">
    <w:nsid w:val="338C4D4C"/>
    <w:multiLevelType w:val="hybridMultilevel"/>
    <w:tmpl w:val="2B5273F8"/>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206211B"/>
    <w:multiLevelType w:val="hybridMultilevel"/>
    <w:tmpl w:val="8B64F1DC"/>
    <w:lvl w:ilvl="0" w:tplc="04090019">
      <w:start w:val="1"/>
      <w:numFmt w:val="lowerLetter"/>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4D213ED6"/>
    <w:multiLevelType w:val="multilevel"/>
    <w:tmpl w:val="4D213ED6"/>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51A9134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87540C6"/>
    <w:multiLevelType w:val="singleLevel"/>
    <w:tmpl w:val="587540C6"/>
    <w:lvl w:ilvl="0">
      <w:start w:val="2"/>
      <w:numFmt w:val="decimal"/>
      <w:pStyle w:val="a"/>
      <w:lvlText w:val="(%1)"/>
      <w:lvlJc w:val="left"/>
      <w:pPr>
        <w:tabs>
          <w:tab w:val="num" w:pos="387"/>
        </w:tabs>
        <w:ind w:left="387" w:hanging="360"/>
      </w:pPr>
      <w:rPr>
        <w:b/>
      </w:rPr>
    </w:lvl>
  </w:abstractNum>
  <w:abstractNum w:abstractNumId="17" w15:restartNumberingAfterBreak="0">
    <w:nsid w:val="5AA65E65"/>
    <w:multiLevelType w:val="multilevel"/>
    <w:tmpl w:val="5AA65E65"/>
    <w:lvl w:ilvl="0">
      <w:start w:val="1"/>
      <w:numFmt w:val="lowerLetter"/>
      <w:lvlText w:val="%1)"/>
      <w:lvlJc w:val="left"/>
      <w:pPr>
        <w:ind w:left="952" w:hanging="465"/>
      </w:pPr>
    </w:lvl>
    <w:lvl w:ilvl="1">
      <w:start w:val="1"/>
      <w:numFmt w:val="decimal"/>
      <w:lvlText w:val="%2)"/>
      <w:lvlJc w:val="left"/>
      <w:pPr>
        <w:ind w:left="1372" w:hanging="465"/>
      </w:pPr>
    </w:lvl>
    <w:lvl w:ilvl="2">
      <w:start w:val="1"/>
      <w:numFmt w:val="lowerLetter"/>
      <w:lvlText w:val="%3."/>
      <w:lvlJc w:val="left"/>
      <w:pPr>
        <w:ind w:left="1687" w:hanging="360"/>
      </w:pPr>
    </w:lvl>
    <w:lvl w:ilvl="3">
      <w:start w:val="1"/>
      <w:numFmt w:val="decimal"/>
      <w:lvlText w:val="%4."/>
      <w:lvlJc w:val="left"/>
      <w:pPr>
        <w:ind w:left="2167" w:hanging="420"/>
      </w:pPr>
    </w:lvl>
    <w:lvl w:ilvl="4">
      <w:start w:val="1"/>
      <w:numFmt w:val="lowerLetter"/>
      <w:lvlText w:val="%5)"/>
      <w:lvlJc w:val="left"/>
      <w:pPr>
        <w:ind w:left="2587" w:hanging="420"/>
      </w:pPr>
    </w:lvl>
    <w:lvl w:ilvl="5">
      <w:start w:val="1"/>
      <w:numFmt w:val="lowerRoman"/>
      <w:lvlText w:val="%6."/>
      <w:lvlJc w:val="right"/>
      <w:pPr>
        <w:ind w:left="3007" w:hanging="420"/>
      </w:pPr>
    </w:lvl>
    <w:lvl w:ilvl="6">
      <w:start w:val="1"/>
      <w:numFmt w:val="decimal"/>
      <w:lvlText w:val="%7."/>
      <w:lvlJc w:val="left"/>
      <w:pPr>
        <w:ind w:left="3427" w:hanging="420"/>
      </w:pPr>
    </w:lvl>
    <w:lvl w:ilvl="7">
      <w:start w:val="1"/>
      <w:numFmt w:val="lowerLetter"/>
      <w:lvlText w:val="%8)"/>
      <w:lvlJc w:val="left"/>
      <w:pPr>
        <w:ind w:left="3847" w:hanging="420"/>
      </w:pPr>
    </w:lvl>
    <w:lvl w:ilvl="8">
      <w:start w:val="1"/>
      <w:numFmt w:val="lowerRoman"/>
      <w:lvlText w:val="%9."/>
      <w:lvlJc w:val="right"/>
      <w:pPr>
        <w:ind w:left="4267" w:hanging="420"/>
      </w:pPr>
    </w:lvl>
  </w:abstractNum>
  <w:abstractNum w:abstractNumId="18" w15:restartNumberingAfterBreak="0">
    <w:nsid w:val="621C09A7"/>
    <w:multiLevelType w:val="multilevel"/>
    <w:tmpl w:val="621C09A7"/>
    <w:lvl w:ilvl="0">
      <w:start w:val="1"/>
      <w:numFmt w:val="lowerLetter"/>
      <w:lvlText w:val="%1)"/>
      <w:lvlJc w:val="left"/>
      <w:pPr>
        <w:ind w:left="847" w:hanging="360"/>
      </w:pPr>
    </w:lvl>
    <w:lvl w:ilvl="1">
      <w:start w:val="1"/>
      <w:numFmt w:val="lowerLetter"/>
      <w:lvlText w:val="%2)"/>
      <w:lvlJc w:val="left"/>
      <w:pPr>
        <w:ind w:left="1327" w:hanging="420"/>
      </w:pPr>
    </w:lvl>
    <w:lvl w:ilvl="2">
      <w:start w:val="1"/>
      <w:numFmt w:val="lowerRoman"/>
      <w:lvlText w:val="%3."/>
      <w:lvlJc w:val="right"/>
      <w:pPr>
        <w:ind w:left="1747" w:hanging="420"/>
      </w:pPr>
    </w:lvl>
    <w:lvl w:ilvl="3">
      <w:start w:val="1"/>
      <w:numFmt w:val="decimal"/>
      <w:lvlText w:val="%4."/>
      <w:lvlJc w:val="left"/>
      <w:pPr>
        <w:ind w:left="2167" w:hanging="420"/>
      </w:pPr>
    </w:lvl>
    <w:lvl w:ilvl="4">
      <w:start w:val="1"/>
      <w:numFmt w:val="lowerLetter"/>
      <w:lvlText w:val="%5)"/>
      <w:lvlJc w:val="left"/>
      <w:pPr>
        <w:ind w:left="2587" w:hanging="420"/>
      </w:pPr>
    </w:lvl>
    <w:lvl w:ilvl="5">
      <w:start w:val="1"/>
      <w:numFmt w:val="lowerRoman"/>
      <w:lvlText w:val="%6."/>
      <w:lvlJc w:val="right"/>
      <w:pPr>
        <w:ind w:left="3007" w:hanging="420"/>
      </w:pPr>
    </w:lvl>
    <w:lvl w:ilvl="6">
      <w:start w:val="1"/>
      <w:numFmt w:val="decimal"/>
      <w:lvlText w:val="%7."/>
      <w:lvlJc w:val="left"/>
      <w:pPr>
        <w:ind w:left="3427" w:hanging="420"/>
      </w:pPr>
    </w:lvl>
    <w:lvl w:ilvl="7">
      <w:start w:val="1"/>
      <w:numFmt w:val="lowerLetter"/>
      <w:lvlText w:val="%8)"/>
      <w:lvlJc w:val="left"/>
      <w:pPr>
        <w:ind w:left="3847" w:hanging="420"/>
      </w:pPr>
    </w:lvl>
    <w:lvl w:ilvl="8">
      <w:start w:val="1"/>
      <w:numFmt w:val="lowerRoman"/>
      <w:lvlText w:val="%9."/>
      <w:lvlJc w:val="right"/>
      <w:pPr>
        <w:ind w:left="4267" w:hanging="420"/>
      </w:pPr>
    </w:lvl>
  </w:abstractNum>
  <w:abstractNum w:abstractNumId="19" w15:restartNumberingAfterBreak="0">
    <w:nsid w:val="6758712C"/>
    <w:multiLevelType w:val="multilevel"/>
    <w:tmpl w:val="6758712C"/>
    <w:lvl w:ilvl="0">
      <w:start w:val="1"/>
      <w:numFmt w:val="lowerLetter"/>
      <w:lvlText w:val="%1)"/>
      <w:lvlJc w:val="left"/>
      <w:pPr>
        <w:ind w:left="847" w:hanging="360"/>
      </w:pPr>
    </w:lvl>
    <w:lvl w:ilvl="1">
      <w:start w:val="1"/>
      <w:numFmt w:val="lowerLetter"/>
      <w:lvlText w:val="%2)"/>
      <w:lvlJc w:val="left"/>
      <w:pPr>
        <w:ind w:left="1327" w:hanging="420"/>
      </w:pPr>
    </w:lvl>
    <w:lvl w:ilvl="2">
      <w:start w:val="1"/>
      <w:numFmt w:val="lowerRoman"/>
      <w:lvlText w:val="%3."/>
      <w:lvlJc w:val="right"/>
      <w:pPr>
        <w:ind w:left="1747" w:hanging="420"/>
      </w:pPr>
    </w:lvl>
    <w:lvl w:ilvl="3">
      <w:start w:val="1"/>
      <w:numFmt w:val="decimal"/>
      <w:lvlText w:val="%4."/>
      <w:lvlJc w:val="left"/>
      <w:pPr>
        <w:ind w:left="2167" w:hanging="420"/>
      </w:pPr>
    </w:lvl>
    <w:lvl w:ilvl="4">
      <w:start w:val="1"/>
      <w:numFmt w:val="lowerLetter"/>
      <w:lvlText w:val="%5)"/>
      <w:lvlJc w:val="left"/>
      <w:pPr>
        <w:ind w:left="2587" w:hanging="420"/>
      </w:pPr>
    </w:lvl>
    <w:lvl w:ilvl="5">
      <w:start w:val="1"/>
      <w:numFmt w:val="lowerRoman"/>
      <w:lvlText w:val="%6."/>
      <w:lvlJc w:val="right"/>
      <w:pPr>
        <w:ind w:left="3007" w:hanging="420"/>
      </w:pPr>
    </w:lvl>
    <w:lvl w:ilvl="6">
      <w:start w:val="1"/>
      <w:numFmt w:val="decimal"/>
      <w:lvlText w:val="%7."/>
      <w:lvlJc w:val="left"/>
      <w:pPr>
        <w:ind w:left="3427" w:hanging="420"/>
      </w:pPr>
    </w:lvl>
    <w:lvl w:ilvl="7">
      <w:start w:val="1"/>
      <w:numFmt w:val="lowerLetter"/>
      <w:lvlText w:val="%8)"/>
      <w:lvlJc w:val="left"/>
      <w:pPr>
        <w:ind w:left="3847" w:hanging="420"/>
      </w:pPr>
    </w:lvl>
    <w:lvl w:ilvl="8">
      <w:start w:val="1"/>
      <w:numFmt w:val="lowerRoman"/>
      <w:lvlText w:val="%9."/>
      <w:lvlJc w:val="right"/>
      <w:pPr>
        <w:ind w:left="4267" w:hanging="420"/>
      </w:pPr>
    </w:lvl>
  </w:abstractNum>
  <w:abstractNum w:abstractNumId="20" w15:restartNumberingAfterBreak="0">
    <w:nsid w:val="78941524"/>
    <w:multiLevelType w:val="hybridMultilevel"/>
    <w:tmpl w:val="FC421D28"/>
    <w:lvl w:ilvl="0" w:tplc="04090019">
      <w:start w:val="1"/>
      <w:numFmt w:val="lowerLetter"/>
      <w:lvlText w:val="%1)"/>
      <w:lvlJc w:val="left"/>
      <w:pPr>
        <w:ind w:left="860" w:hanging="440"/>
      </w:pPr>
    </w:lvl>
    <w:lvl w:ilvl="1" w:tplc="0FC2E372">
      <w:start w:val="1"/>
      <w:numFmt w:val="lowerLetter"/>
      <w:lvlText w:val="%2）"/>
      <w:lvlJc w:val="left"/>
      <w:pPr>
        <w:ind w:left="1220" w:hanging="360"/>
      </w:pPr>
      <w:rPr>
        <w:rFonts w:hint="default"/>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1" w15:restartNumberingAfterBreak="0">
    <w:nsid w:val="7A322829"/>
    <w:multiLevelType w:val="multilevel"/>
    <w:tmpl w:val="7A322829"/>
    <w:lvl w:ilvl="0">
      <w:start w:val="1"/>
      <w:numFmt w:val="lowerLetter"/>
      <w:lvlText w:val="%1)"/>
      <w:lvlJc w:val="left"/>
      <w:pPr>
        <w:ind w:left="847" w:hanging="360"/>
      </w:pPr>
    </w:lvl>
    <w:lvl w:ilvl="1">
      <w:start w:val="1"/>
      <w:numFmt w:val="decimal"/>
      <w:lvlText w:val="%2）"/>
      <w:lvlJc w:val="left"/>
      <w:pPr>
        <w:ind w:left="1267" w:hanging="360"/>
      </w:pPr>
    </w:lvl>
    <w:lvl w:ilvl="2">
      <w:start w:val="1"/>
      <w:numFmt w:val="lowerRoman"/>
      <w:lvlText w:val="%3."/>
      <w:lvlJc w:val="right"/>
      <w:pPr>
        <w:ind w:left="1747" w:hanging="420"/>
      </w:pPr>
    </w:lvl>
    <w:lvl w:ilvl="3">
      <w:start w:val="1"/>
      <w:numFmt w:val="decimal"/>
      <w:lvlText w:val="%4."/>
      <w:lvlJc w:val="left"/>
      <w:pPr>
        <w:ind w:left="2167" w:hanging="420"/>
      </w:pPr>
    </w:lvl>
    <w:lvl w:ilvl="4">
      <w:start w:val="1"/>
      <w:numFmt w:val="lowerLetter"/>
      <w:lvlText w:val="%5)"/>
      <w:lvlJc w:val="left"/>
      <w:pPr>
        <w:ind w:left="2587" w:hanging="420"/>
      </w:pPr>
    </w:lvl>
    <w:lvl w:ilvl="5">
      <w:start w:val="1"/>
      <w:numFmt w:val="lowerRoman"/>
      <w:lvlText w:val="%6."/>
      <w:lvlJc w:val="right"/>
      <w:pPr>
        <w:ind w:left="3007" w:hanging="420"/>
      </w:pPr>
    </w:lvl>
    <w:lvl w:ilvl="6">
      <w:start w:val="1"/>
      <w:numFmt w:val="decimal"/>
      <w:lvlText w:val="%7."/>
      <w:lvlJc w:val="left"/>
      <w:pPr>
        <w:ind w:left="3427" w:hanging="420"/>
      </w:pPr>
    </w:lvl>
    <w:lvl w:ilvl="7">
      <w:start w:val="1"/>
      <w:numFmt w:val="lowerLetter"/>
      <w:lvlText w:val="%8)"/>
      <w:lvlJc w:val="left"/>
      <w:pPr>
        <w:ind w:left="3847" w:hanging="420"/>
      </w:pPr>
    </w:lvl>
    <w:lvl w:ilvl="8">
      <w:start w:val="1"/>
      <w:numFmt w:val="lowerRoman"/>
      <w:lvlText w:val="%9."/>
      <w:lvlJc w:val="right"/>
      <w:pPr>
        <w:ind w:left="4267" w:hanging="420"/>
      </w:pPr>
    </w:lvl>
  </w:abstractNum>
  <w:abstractNum w:abstractNumId="22" w15:restartNumberingAfterBreak="0">
    <w:nsid w:val="7BDD2505"/>
    <w:multiLevelType w:val="hybridMultilevel"/>
    <w:tmpl w:val="E3F27BFA"/>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3" w15:restartNumberingAfterBreak="0">
    <w:nsid w:val="7E51440D"/>
    <w:multiLevelType w:val="multilevel"/>
    <w:tmpl w:val="ED3EFC58"/>
    <w:lvl w:ilvl="0">
      <w:start w:val="1"/>
      <w:numFmt w:val="decimal"/>
      <w:lvlText w:val="%1."/>
      <w:lvlJc w:val="left"/>
      <w:pPr>
        <w:tabs>
          <w:tab w:val="num" w:pos="0"/>
        </w:tabs>
        <w:ind w:left="0" w:hanging="360"/>
      </w:pPr>
    </w:lvl>
    <w:lvl w:ilvl="1">
      <w:start w:val="1"/>
      <w:numFmt w:val="bullet"/>
      <w:lvlText w:val=""/>
      <w:lvlJc w:val="left"/>
      <w:pPr>
        <w:tabs>
          <w:tab w:val="num" w:pos="720"/>
        </w:tabs>
        <w:ind w:left="720" w:hanging="360"/>
      </w:pPr>
      <w:rPr>
        <w:rFonts w:ascii="Symbol" w:hAnsi="Symbol" w:hint="default"/>
        <w:sz w:val="20"/>
      </w:r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num w:numId="1" w16cid:durableId="893078429">
    <w:abstractNumId w:val="16"/>
    <w:lvlOverride w:ilvl="0">
      <w:startOverride w:val="2"/>
    </w:lvlOverride>
  </w:num>
  <w:num w:numId="2" w16cid:durableId="9139007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57527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8856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46773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61926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43601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8163287">
    <w:abstractNumId w:val="3"/>
  </w:num>
  <w:num w:numId="9" w16cid:durableId="1320963724">
    <w:abstractNumId w:val="2"/>
  </w:num>
  <w:num w:numId="10" w16cid:durableId="1114327709">
    <w:abstractNumId w:val="7"/>
  </w:num>
  <w:num w:numId="11" w16cid:durableId="355228436">
    <w:abstractNumId w:val="7"/>
  </w:num>
  <w:num w:numId="12" w16cid:durableId="1651638549">
    <w:abstractNumId w:val="6"/>
  </w:num>
  <w:num w:numId="13" w16cid:durableId="1335839882">
    <w:abstractNumId w:val="7"/>
  </w:num>
  <w:num w:numId="14" w16cid:durableId="1340153333">
    <w:abstractNumId w:val="7"/>
  </w:num>
  <w:num w:numId="15" w16cid:durableId="1994528019">
    <w:abstractNumId w:val="7"/>
  </w:num>
  <w:num w:numId="16" w16cid:durableId="1676883722">
    <w:abstractNumId w:val="7"/>
  </w:num>
  <w:num w:numId="17" w16cid:durableId="223302229">
    <w:abstractNumId w:val="15"/>
  </w:num>
  <w:num w:numId="18" w16cid:durableId="93788164">
    <w:abstractNumId w:val="1"/>
  </w:num>
  <w:num w:numId="19" w16cid:durableId="52891936">
    <w:abstractNumId w:val="5"/>
  </w:num>
  <w:num w:numId="20" w16cid:durableId="20514164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3572720">
    <w:abstractNumId w:val="5"/>
  </w:num>
  <w:num w:numId="22" w16cid:durableId="1044479727">
    <w:abstractNumId w:val="5"/>
    <w:lvlOverride w:ilvl="0">
      <w:lvl w:ilvl="0">
        <w:start w:val="1"/>
        <w:numFmt w:val="decimal"/>
        <w:pStyle w:val="1"/>
        <w:suff w:val="space"/>
        <w:lvlText w:val="%1"/>
        <w:lvlJc w:val="left"/>
        <w:pPr>
          <w:ind w:left="425" w:hanging="425"/>
        </w:pPr>
        <w:rPr>
          <w:rFonts w:hint="eastAsia"/>
        </w:rPr>
      </w:lvl>
    </w:lvlOverride>
    <w:lvlOverride w:ilvl="1">
      <w:lvl w:ilvl="1">
        <w:start w:val="1"/>
        <w:numFmt w:val="decimal"/>
        <w:pStyle w:val="2"/>
        <w:suff w:val="space"/>
        <w:lvlText w:val="%1.%2"/>
        <w:lvlJc w:val="left"/>
        <w:pPr>
          <w:ind w:left="567" w:hanging="567"/>
        </w:pPr>
        <w:rPr>
          <w:rFonts w:hint="eastAsia"/>
        </w:rPr>
      </w:lvl>
    </w:lvlOverride>
    <w:lvlOverride w:ilvl="2">
      <w:lvl w:ilvl="2">
        <w:start w:val="1"/>
        <w:numFmt w:val="decimal"/>
        <w:pStyle w:val="3"/>
        <w:lvlText w:val="%1.%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23" w16cid:durableId="281421241">
    <w:abstractNumId w:val="5"/>
    <w:lvlOverride w:ilvl="0">
      <w:lvl w:ilvl="0">
        <w:start w:val="1"/>
        <w:numFmt w:val="decimal"/>
        <w:pStyle w:val="1"/>
        <w:suff w:val="space"/>
        <w:lvlText w:val="%1"/>
        <w:lvlJc w:val="left"/>
        <w:pPr>
          <w:ind w:left="425" w:hanging="425"/>
        </w:pPr>
        <w:rPr>
          <w:rFonts w:hint="eastAsia"/>
        </w:rPr>
      </w:lvl>
    </w:lvlOverride>
    <w:lvlOverride w:ilvl="1">
      <w:lvl w:ilvl="1">
        <w:start w:val="1"/>
        <w:numFmt w:val="decimal"/>
        <w:pStyle w:val="2"/>
        <w:lvlText w:val="%1.%2"/>
        <w:lvlJc w:val="left"/>
        <w:pPr>
          <w:ind w:left="567" w:hanging="567"/>
        </w:pPr>
        <w:rPr>
          <w:rFonts w:hint="eastAsia"/>
        </w:rPr>
      </w:lvl>
    </w:lvlOverride>
    <w:lvlOverride w:ilvl="2">
      <w:lvl w:ilvl="2">
        <w:start w:val="1"/>
        <w:numFmt w:val="decimal"/>
        <w:pStyle w:val="3"/>
        <w:suff w:val="space"/>
        <w:lvlText w:val="%1.%2.%3"/>
        <w:lvlJc w:val="left"/>
        <w:pPr>
          <w:ind w:left="709" w:hanging="709"/>
        </w:p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24" w16cid:durableId="1788088013">
    <w:abstractNumId w:val="5"/>
    <w:lvlOverride w:ilvl="0">
      <w:lvl w:ilvl="0">
        <w:start w:val="1"/>
        <w:numFmt w:val="decimal"/>
        <w:pStyle w:val="1"/>
        <w:suff w:val="space"/>
        <w:lvlText w:val="%1"/>
        <w:lvlJc w:val="left"/>
        <w:pPr>
          <w:ind w:left="425" w:hanging="425"/>
        </w:pPr>
        <w:rPr>
          <w:rFonts w:hint="eastAsia"/>
        </w:rPr>
      </w:lvl>
    </w:lvlOverride>
    <w:lvlOverride w:ilvl="1">
      <w:lvl w:ilvl="1">
        <w:start w:val="1"/>
        <w:numFmt w:val="decimal"/>
        <w:pStyle w:val="2"/>
        <w:suff w:val="space"/>
        <w:lvlText w:val="%1.%2"/>
        <w:lvlJc w:val="left"/>
        <w:pPr>
          <w:ind w:left="567" w:hanging="567"/>
        </w:pPr>
        <w:rPr>
          <w:rFonts w:hint="eastAsia"/>
        </w:rPr>
      </w:lvl>
    </w:lvlOverride>
    <w:lvlOverride w:ilvl="2">
      <w:lvl w:ilvl="2">
        <w:start w:val="1"/>
        <w:numFmt w:val="decimal"/>
        <w:pStyle w:val="3"/>
        <w:suff w:val="space"/>
        <w:lvlText w:val="%1.%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25" w16cid:durableId="683559221">
    <w:abstractNumId w:val="5"/>
    <w:lvlOverride w:ilvl="0">
      <w:lvl w:ilvl="0">
        <w:start w:val="1"/>
        <w:numFmt w:val="decimal"/>
        <w:pStyle w:val="1"/>
        <w:suff w:val="space"/>
        <w:lvlText w:val="%1"/>
        <w:lvlJc w:val="left"/>
        <w:pPr>
          <w:ind w:left="425" w:hanging="425"/>
        </w:pPr>
        <w:rPr>
          <w:rFonts w:hint="eastAsia"/>
        </w:rPr>
      </w:lvl>
    </w:lvlOverride>
    <w:lvlOverride w:ilvl="1">
      <w:lvl w:ilvl="1">
        <w:start w:val="1"/>
        <w:numFmt w:val="decimal"/>
        <w:pStyle w:val="2"/>
        <w:suff w:val="space"/>
        <w:lvlText w:val="%1.%2"/>
        <w:lvlJc w:val="left"/>
        <w:pPr>
          <w:ind w:left="567" w:hanging="567"/>
        </w:pPr>
        <w:rPr>
          <w:rFonts w:hint="eastAsia"/>
        </w:rPr>
      </w:lvl>
    </w:lvlOverride>
    <w:lvlOverride w:ilvl="2">
      <w:lvl w:ilvl="2">
        <w:start w:val="1"/>
        <w:numFmt w:val="decimal"/>
        <w:pStyle w:val="3"/>
        <w:suff w:val="space"/>
        <w:lvlText w:val="%1.%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26" w16cid:durableId="1055198003">
    <w:abstractNumId w:val="5"/>
  </w:num>
  <w:num w:numId="27" w16cid:durableId="625281537">
    <w:abstractNumId w:val="5"/>
  </w:num>
  <w:num w:numId="28" w16cid:durableId="911349905">
    <w:abstractNumId w:val="5"/>
  </w:num>
  <w:num w:numId="29" w16cid:durableId="1748647753">
    <w:abstractNumId w:val="5"/>
  </w:num>
  <w:num w:numId="30" w16cid:durableId="763577129">
    <w:abstractNumId w:val="5"/>
  </w:num>
  <w:num w:numId="31" w16cid:durableId="2003391568">
    <w:abstractNumId w:val="5"/>
  </w:num>
  <w:num w:numId="32" w16cid:durableId="407966535">
    <w:abstractNumId w:val="5"/>
  </w:num>
  <w:num w:numId="33" w16cid:durableId="698164395">
    <w:abstractNumId w:val="5"/>
  </w:num>
  <w:num w:numId="34" w16cid:durableId="1408764390">
    <w:abstractNumId w:val="5"/>
  </w:num>
  <w:num w:numId="35" w16cid:durableId="778597845">
    <w:abstractNumId w:val="5"/>
  </w:num>
  <w:num w:numId="36" w16cid:durableId="419985881">
    <w:abstractNumId w:val="5"/>
  </w:num>
  <w:num w:numId="37" w16cid:durableId="733703740">
    <w:abstractNumId w:val="5"/>
  </w:num>
  <w:num w:numId="38" w16cid:durableId="1520700813">
    <w:abstractNumId w:val="5"/>
  </w:num>
  <w:num w:numId="39" w16cid:durableId="1807773434">
    <w:abstractNumId w:val="5"/>
  </w:num>
  <w:num w:numId="40" w16cid:durableId="392581648">
    <w:abstractNumId w:val="5"/>
  </w:num>
  <w:num w:numId="41" w16cid:durableId="33627577">
    <w:abstractNumId w:val="5"/>
  </w:num>
  <w:num w:numId="42" w16cid:durableId="1849103820">
    <w:abstractNumId w:val="5"/>
  </w:num>
  <w:num w:numId="43" w16cid:durableId="484903599">
    <w:abstractNumId w:val="5"/>
  </w:num>
  <w:num w:numId="44" w16cid:durableId="1252467881">
    <w:abstractNumId w:val="5"/>
  </w:num>
  <w:num w:numId="45" w16cid:durableId="733435517">
    <w:abstractNumId w:val="5"/>
  </w:num>
  <w:num w:numId="46" w16cid:durableId="332418032">
    <w:abstractNumId w:val="5"/>
  </w:num>
  <w:num w:numId="47" w16cid:durableId="306741213">
    <w:abstractNumId w:val="5"/>
  </w:num>
  <w:num w:numId="48" w16cid:durableId="1585332163">
    <w:abstractNumId w:val="5"/>
  </w:num>
  <w:num w:numId="49" w16cid:durableId="580405961">
    <w:abstractNumId w:val="5"/>
  </w:num>
  <w:num w:numId="50" w16cid:durableId="11272679">
    <w:abstractNumId w:val="5"/>
  </w:num>
  <w:num w:numId="51" w16cid:durableId="1149790719">
    <w:abstractNumId w:val="5"/>
  </w:num>
  <w:num w:numId="52" w16cid:durableId="511603069">
    <w:abstractNumId w:val="5"/>
  </w:num>
  <w:num w:numId="53" w16cid:durableId="873929300">
    <w:abstractNumId w:val="5"/>
  </w:num>
  <w:num w:numId="54" w16cid:durableId="1099107743">
    <w:abstractNumId w:val="5"/>
  </w:num>
  <w:num w:numId="55" w16cid:durableId="596908995">
    <w:abstractNumId w:val="5"/>
  </w:num>
  <w:num w:numId="56" w16cid:durableId="765813145">
    <w:abstractNumId w:val="5"/>
  </w:num>
  <w:num w:numId="57" w16cid:durableId="1730768013">
    <w:abstractNumId w:val="5"/>
  </w:num>
  <w:num w:numId="58" w16cid:durableId="1374117858">
    <w:abstractNumId w:val="5"/>
  </w:num>
  <w:num w:numId="59" w16cid:durableId="861625260">
    <w:abstractNumId w:val="5"/>
  </w:num>
  <w:num w:numId="60" w16cid:durableId="1218010862">
    <w:abstractNumId w:val="5"/>
  </w:num>
  <w:num w:numId="61" w16cid:durableId="1333217714">
    <w:abstractNumId w:val="5"/>
  </w:num>
  <w:num w:numId="62" w16cid:durableId="55247706">
    <w:abstractNumId w:val="5"/>
  </w:num>
  <w:num w:numId="63" w16cid:durableId="1338800815">
    <w:abstractNumId w:val="5"/>
  </w:num>
  <w:num w:numId="64" w16cid:durableId="967472229">
    <w:abstractNumId w:val="5"/>
  </w:num>
  <w:num w:numId="65" w16cid:durableId="1001661156">
    <w:abstractNumId w:val="5"/>
  </w:num>
  <w:num w:numId="66" w16cid:durableId="911737459">
    <w:abstractNumId w:val="4"/>
  </w:num>
  <w:num w:numId="67" w16cid:durableId="920408210">
    <w:abstractNumId w:val="12"/>
  </w:num>
  <w:num w:numId="68" w16cid:durableId="634216620">
    <w:abstractNumId w:val="20"/>
  </w:num>
  <w:num w:numId="69" w16cid:durableId="465582648">
    <w:abstractNumId w:val="9"/>
  </w:num>
  <w:num w:numId="70" w16cid:durableId="364871323">
    <w:abstractNumId w:val="13"/>
  </w:num>
  <w:num w:numId="71" w16cid:durableId="1754547055">
    <w:abstractNumId w:val="11"/>
  </w:num>
  <w:num w:numId="72" w16cid:durableId="1061639017">
    <w:abstractNumId w:val="10"/>
  </w:num>
  <w:num w:numId="73" w16cid:durableId="182087910">
    <w:abstractNumId w:val="22"/>
  </w:num>
  <w:num w:numId="74" w16cid:durableId="314722038">
    <w:abstractNumId w:val="0"/>
  </w:num>
  <w:num w:numId="75" w16cid:durableId="110677198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7CC"/>
    <w:rsid w:val="000151DA"/>
    <w:rsid w:val="000B6C85"/>
    <w:rsid w:val="00111C4C"/>
    <w:rsid w:val="00133240"/>
    <w:rsid w:val="001352E3"/>
    <w:rsid w:val="00136619"/>
    <w:rsid w:val="00145EDF"/>
    <w:rsid w:val="00163E1D"/>
    <w:rsid w:val="0019493A"/>
    <w:rsid w:val="001950FE"/>
    <w:rsid w:val="001F1627"/>
    <w:rsid w:val="0022664B"/>
    <w:rsid w:val="00256E4F"/>
    <w:rsid w:val="0026053A"/>
    <w:rsid w:val="00274E10"/>
    <w:rsid w:val="003012C4"/>
    <w:rsid w:val="003151A2"/>
    <w:rsid w:val="00333D2D"/>
    <w:rsid w:val="00333E6B"/>
    <w:rsid w:val="003357BB"/>
    <w:rsid w:val="0035583A"/>
    <w:rsid w:val="00363B0D"/>
    <w:rsid w:val="00391AFC"/>
    <w:rsid w:val="00396427"/>
    <w:rsid w:val="0043007D"/>
    <w:rsid w:val="00432A83"/>
    <w:rsid w:val="00435693"/>
    <w:rsid w:val="00462C5A"/>
    <w:rsid w:val="00541D0B"/>
    <w:rsid w:val="00596620"/>
    <w:rsid w:val="005A61C8"/>
    <w:rsid w:val="00602370"/>
    <w:rsid w:val="0061518B"/>
    <w:rsid w:val="00687145"/>
    <w:rsid w:val="006E2341"/>
    <w:rsid w:val="00763AEE"/>
    <w:rsid w:val="00794295"/>
    <w:rsid w:val="007F369B"/>
    <w:rsid w:val="00851CAE"/>
    <w:rsid w:val="008B1050"/>
    <w:rsid w:val="008E5E0D"/>
    <w:rsid w:val="008F61EC"/>
    <w:rsid w:val="0095110A"/>
    <w:rsid w:val="00955B26"/>
    <w:rsid w:val="00991BC7"/>
    <w:rsid w:val="009D17CC"/>
    <w:rsid w:val="00A032D3"/>
    <w:rsid w:val="00A57678"/>
    <w:rsid w:val="00A748A5"/>
    <w:rsid w:val="00BD1B21"/>
    <w:rsid w:val="00BE7BB6"/>
    <w:rsid w:val="00C47367"/>
    <w:rsid w:val="00C95517"/>
    <w:rsid w:val="00CE4E5A"/>
    <w:rsid w:val="00E04CA7"/>
    <w:rsid w:val="00E270E6"/>
    <w:rsid w:val="00E43C9F"/>
    <w:rsid w:val="00E46D9E"/>
    <w:rsid w:val="00F62E9B"/>
    <w:rsid w:val="00FC1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3B848"/>
  <w15:chartTrackingRefBased/>
  <w15:docId w15:val="{3A6CA8D7-E3A3-4A51-B134-25664D44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5583A"/>
    <w:pPr>
      <w:widowControl w:val="0"/>
      <w:ind w:firstLineChars="200" w:firstLine="200"/>
      <w:jc w:val="both"/>
    </w:pPr>
    <w:rPr>
      <w:rFonts w:ascii="Times New Roman" w:eastAsia="宋体" w:hAnsi="Times New Roman" w:cs="Times New Roman"/>
      <w:szCs w:val="21"/>
      <w14:ligatures w14:val="none"/>
    </w:rPr>
  </w:style>
  <w:style w:type="paragraph" w:styleId="1">
    <w:name w:val="heading 1"/>
    <w:basedOn w:val="a0"/>
    <w:next w:val="a0"/>
    <w:link w:val="10"/>
    <w:uiPriority w:val="9"/>
    <w:qFormat/>
    <w:rsid w:val="00794295"/>
    <w:pPr>
      <w:keepNext/>
      <w:keepLines/>
      <w:numPr>
        <w:numId w:val="19"/>
      </w:numPr>
      <w:spacing w:beforeLines="50" w:before="50" w:afterLines="50" w:after="50" w:line="360" w:lineRule="auto"/>
      <w:ind w:firstLineChars="0" w:firstLine="0"/>
      <w:outlineLvl w:val="0"/>
    </w:pPr>
    <w:rPr>
      <w:rFonts w:eastAsia="黑体"/>
      <w:b/>
      <w:bCs/>
      <w:kern w:val="44"/>
      <w:sz w:val="24"/>
      <w:szCs w:val="44"/>
    </w:rPr>
  </w:style>
  <w:style w:type="paragraph" w:styleId="2">
    <w:name w:val="heading 2"/>
    <w:basedOn w:val="a0"/>
    <w:next w:val="a0"/>
    <w:link w:val="20"/>
    <w:uiPriority w:val="9"/>
    <w:unhideWhenUsed/>
    <w:qFormat/>
    <w:rsid w:val="001950FE"/>
    <w:pPr>
      <w:keepNext/>
      <w:keepLines/>
      <w:numPr>
        <w:ilvl w:val="1"/>
        <w:numId w:val="19"/>
      </w:numPr>
      <w:spacing w:beforeLines="50" w:before="156" w:afterLines="50" w:after="156" w:line="360" w:lineRule="auto"/>
      <w:ind w:left="0" w:firstLineChars="0" w:firstLine="0"/>
      <w:outlineLvl w:val="1"/>
    </w:pPr>
    <w:rPr>
      <w:rFonts w:asciiTheme="majorHAnsi" w:eastAsia="黑体" w:hAnsiTheme="majorHAnsi" w:cstheme="majorBidi"/>
      <w:b/>
      <w:bCs/>
      <w:szCs w:val="32"/>
    </w:rPr>
  </w:style>
  <w:style w:type="paragraph" w:styleId="3">
    <w:name w:val="heading 3"/>
    <w:basedOn w:val="a0"/>
    <w:next w:val="a0"/>
    <w:link w:val="30"/>
    <w:uiPriority w:val="9"/>
    <w:unhideWhenUsed/>
    <w:qFormat/>
    <w:rsid w:val="007F369B"/>
    <w:pPr>
      <w:keepNext/>
      <w:keepLines/>
      <w:numPr>
        <w:ilvl w:val="2"/>
        <w:numId w:val="23"/>
      </w:numPr>
      <w:spacing w:beforeLines="50" w:before="156" w:afterLines="50" w:after="156" w:line="360" w:lineRule="auto"/>
      <w:ind w:firstLineChars="0"/>
      <w:outlineLvl w:val="2"/>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0151DA"/>
    <w:pPr>
      <w:tabs>
        <w:tab w:val="center" w:pos="4153"/>
        <w:tab w:val="right" w:pos="8306"/>
      </w:tabs>
      <w:snapToGrid w:val="0"/>
      <w:jc w:val="center"/>
    </w:pPr>
    <w:rPr>
      <w:sz w:val="18"/>
      <w:szCs w:val="18"/>
    </w:rPr>
  </w:style>
  <w:style w:type="character" w:customStyle="1" w:styleId="a5">
    <w:name w:val="页眉 字符"/>
    <w:basedOn w:val="a1"/>
    <w:link w:val="a4"/>
    <w:uiPriority w:val="99"/>
    <w:rsid w:val="000151DA"/>
    <w:rPr>
      <w:sz w:val="18"/>
      <w:szCs w:val="18"/>
    </w:rPr>
  </w:style>
  <w:style w:type="paragraph" w:styleId="a6">
    <w:name w:val="footer"/>
    <w:basedOn w:val="a0"/>
    <w:link w:val="a7"/>
    <w:uiPriority w:val="99"/>
    <w:unhideWhenUsed/>
    <w:rsid w:val="000151DA"/>
    <w:pPr>
      <w:tabs>
        <w:tab w:val="center" w:pos="4153"/>
        <w:tab w:val="right" w:pos="8306"/>
      </w:tabs>
      <w:snapToGrid w:val="0"/>
      <w:jc w:val="left"/>
    </w:pPr>
    <w:rPr>
      <w:sz w:val="18"/>
      <w:szCs w:val="18"/>
    </w:rPr>
  </w:style>
  <w:style w:type="character" w:customStyle="1" w:styleId="a7">
    <w:name w:val="页脚 字符"/>
    <w:basedOn w:val="a1"/>
    <w:link w:val="a6"/>
    <w:uiPriority w:val="99"/>
    <w:rsid w:val="000151DA"/>
    <w:rPr>
      <w:sz w:val="18"/>
      <w:szCs w:val="18"/>
    </w:rPr>
  </w:style>
  <w:style w:type="character" w:customStyle="1" w:styleId="a8">
    <w:name w:val="正文缩进 字符"/>
    <w:link w:val="a9"/>
    <w:locked/>
    <w:rsid w:val="000151DA"/>
    <w:rPr>
      <w:szCs w:val="21"/>
    </w:rPr>
  </w:style>
  <w:style w:type="paragraph" w:styleId="a9">
    <w:name w:val="Normal Indent"/>
    <w:basedOn w:val="a0"/>
    <w:link w:val="a8"/>
    <w:unhideWhenUsed/>
    <w:qFormat/>
    <w:rsid w:val="000151DA"/>
    <w:pPr>
      <w:ind w:firstLine="420"/>
    </w:pPr>
    <w:rPr>
      <w:rFonts w:asciiTheme="minorHAnsi" w:eastAsiaTheme="minorEastAsia" w:hAnsiTheme="minorHAnsi" w:cstheme="minorBidi"/>
      <w14:ligatures w14:val="standardContextual"/>
    </w:rPr>
  </w:style>
  <w:style w:type="paragraph" w:styleId="a">
    <w:name w:val="Plain Text"/>
    <w:basedOn w:val="a0"/>
    <w:link w:val="11"/>
    <w:unhideWhenUsed/>
    <w:qFormat/>
    <w:rsid w:val="000151DA"/>
    <w:pPr>
      <w:numPr>
        <w:numId w:val="1"/>
      </w:numPr>
    </w:pPr>
    <w:rPr>
      <w:rFonts w:ascii="宋体" w:hAnsi="Courier New"/>
      <w:szCs w:val="20"/>
    </w:rPr>
  </w:style>
  <w:style w:type="character" w:customStyle="1" w:styleId="aa">
    <w:name w:val="纯文本 字符"/>
    <w:basedOn w:val="a1"/>
    <w:rsid w:val="000151DA"/>
    <w:rPr>
      <w:rFonts w:asciiTheme="minorEastAsia" w:hAnsi="Courier New" w:cs="Courier New"/>
      <w:szCs w:val="21"/>
      <w14:ligatures w14:val="none"/>
    </w:rPr>
  </w:style>
  <w:style w:type="character" w:customStyle="1" w:styleId="11">
    <w:name w:val="纯文本 字符1"/>
    <w:link w:val="a"/>
    <w:rsid w:val="000151DA"/>
    <w:rPr>
      <w:rFonts w:ascii="宋体" w:eastAsia="宋体" w:hAnsi="Courier New" w:cs="Times New Roman"/>
      <w:szCs w:val="20"/>
      <w14:ligatures w14:val="none"/>
    </w:rPr>
  </w:style>
  <w:style w:type="character" w:customStyle="1" w:styleId="10">
    <w:name w:val="标题 1 字符"/>
    <w:basedOn w:val="a1"/>
    <w:link w:val="1"/>
    <w:uiPriority w:val="9"/>
    <w:rsid w:val="00794295"/>
    <w:rPr>
      <w:rFonts w:ascii="Times New Roman" w:eastAsia="黑体" w:hAnsi="Times New Roman" w:cs="Times New Roman"/>
      <w:b/>
      <w:bCs/>
      <w:kern w:val="44"/>
      <w:sz w:val="24"/>
      <w:szCs w:val="44"/>
      <w14:ligatures w14:val="none"/>
    </w:rPr>
  </w:style>
  <w:style w:type="paragraph" w:styleId="TOC">
    <w:name w:val="TOC Heading"/>
    <w:basedOn w:val="1"/>
    <w:next w:val="a0"/>
    <w:uiPriority w:val="39"/>
    <w:unhideWhenUsed/>
    <w:qFormat/>
    <w:rsid w:val="00333D2D"/>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20">
    <w:name w:val="标题 2 字符"/>
    <w:basedOn w:val="a1"/>
    <w:link w:val="2"/>
    <w:uiPriority w:val="9"/>
    <w:rsid w:val="001950FE"/>
    <w:rPr>
      <w:rFonts w:asciiTheme="majorHAnsi" w:eastAsia="黑体" w:hAnsiTheme="majorHAnsi" w:cstheme="majorBidi"/>
      <w:b/>
      <w:bCs/>
      <w:szCs w:val="32"/>
      <w14:ligatures w14:val="none"/>
    </w:rPr>
  </w:style>
  <w:style w:type="character" w:customStyle="1" w:styleId="30">
    <w:name w:val="标题 3 字符"/>
    <w:basedOn w:val="a1"/>
    <w:link w:val="3"/>
    <w:uiPriority w:val="9"/>
    <w:rsid w:val="007F369B"/>
    <w:rPr>
      <w:rFonts w:ascii="Times New Roman" w:eastAsia="宋体" w:hAnsi="Times New Roman" w:cs="Times New Roman"/>
      <w:b/>
      <w:bCs/>
      <w:szCs w:val="32"/>
      <w14:ligatures w14:val="none"/>
    </w:rPr>
  </w:style>
  <w:style w:type="paragraph" w:styleId="TOC1">
    <w:name w:val="toc 1"/>
    <w:basedOn w:val="a0"/>
    <w:next w:val="a0"/>
    <w:autoRedefine/>
    <w:uiPriority w:val="39"/>
    <w:unhideWhenUsed/>
    <w:rsid w:val="0043007D"/>
  </w:style>
  <w:style w:type="paragraph" w:styleId="TOC2">
    <w:name w:val="toc 2"/>
    <w:basedOn w:val="a0"/>
    <w:next w:val="a0"/>
    <w:autoRedefine/>
    <w:uiPriority w:val="39"/>
    <w:unhideWhenUsed/>
    <w:rsid w:val="0043007D"/>
    <w:pPr>
      <w:ind w:leftChars="200" w:left="420"/>
    </w:pPr>
  </w:style>
  <w:style w:type="paragraph" w:styleId="TOC3">
    <w:name w:val="toc 3"/>
    <w:basedOn w:val="a0"/>
    <w:next w:val="a0"/>
    <w:autoRedefine/>
    <w:uiPriority w:val="39"/>
    <w:unhideWhenUsed/>
    <w:rsid w:val="0043007D"/>
    <w:pPr>
      <w:ind w:leftChars="400" w:left="840"/>
    </w:pPr>
  </w:style>
  <w:style w:type="character" w:styleId="ab">
    <w:name w:val="Hyperlink"/>
    <w:basedOn w:val="a1"/>
    <w:uiPriority w:val="99"/>
    <w:unhideWhenUsed/>
    <w:rsid w:val="0043007D"/>
    <w:rPr>
      <w:color w:val="0563C1" w:themeColor="hyperlink"/>
      <w:u w:val="single"/>
    </w:rPr>
  </w:style>
  <w:style w:type="paragraph" w:customStyle="1" w:styleId="21">
    <w:name w:val="正文2"/>
    <w:basedOn w:val="a0"/>
    <w:autoRedefine/>
    <w:qFormat/>
    <w:rsid w:val="007F369B"/>
    <w:pPr>
      <w:adjustRightInd w:val="0"/>
      <w:spacing w:line="520" w:lineRule="atLeast"/>
      <w:ind w:left="480" w:firstLine="360"/>
      <w:textAlignment w:val="baseline"/>
    </w:pPr>
    <w:rPr>
      <w:rFonts w:eastAsia="楷体_GB2312"/>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095309">
      <w:bodyDiv w:val="1"/>
      <w:marLeft w:val="0"/>
      <w:marRight w:val="0"/>
      <w:marTop w:val="0"/>
      <w:marBottom w:val="0"/>
      <w:divBdr>
        <w:top w:val="none" w:sz="0" w:space="0" w:color="auto"/>
        <w:left w:val="none" w:sz="0" w:space="0" w:color="auto"/>
        <w:bottom w:val="none" w:sz="0" w:space="0" w:color="auto"/>
        <w:right w:val="none" w:sz="0" w:space="0" w:color="auto"/>
      </w:divBdr>
    </w:div>
    <w:div w:id="1475105728">
      <w:bodyDiv w:val="1"/>
      <w:marLeft w:val="0"/>
      <w:marRight w:val="0"/>
      <w:marTop w:val="0"/>
      <w:marBottom w:val="0"/>
      <w:divBdr>
        <w:top w:val="none" w:sz="0" w:space="0" w:color="auto"/>
        <w:left w:val="none" w:sz="0" w:space="0" w:color="auto"/>
        <w:bottom w:val="none" w:sz="0" w:space="0" w:color="auto"/>
        <w:right w:val="none" w:sz="0" w:space="0" w:color="auto"/>
      </w:divBdr>
    </w:div>
    <w:div w:id="1642609114">
      <w:bodyDiv w:val="1"/>
      <w:marLeft w:val="0"/>
      <w:marRight w:val="0"/>
      <w:marTop w:val="0"/>
      <w:marBottom w:val="0"/>
      <w:divBdr>
        <w:top w:val="none" w:sz="0" w:space="0" w:color="auto"/>
        <w:left w:val="none" w:sz="0" w:space="0" w:color="auto"/>
        <w:bottom w:val="none" w:sz="0" w:space="0" w:color="auto"/>
        <w:right w:val="none" w:sz="0" w:space="0" w:color="auto"/>
      </w:divBdr>
    </w:div>
    <w:div w:id="1816146290">
      <w:bodyDiv w:val="1"/>
      <w:marLeft w:val="0"/>
      <w:marRight w:val="0"/>
      <w:marTop w:val="0"/>
      <w:marBottom w:val="0"/>
      <w:divBdr>
        <w:top w:val="none" w:sz="0" w:space="0" w:color="auto"/>
        <w:left w:val="none" w:sz="0" w:space="0" w:color="auto"/>
        <w:bottom w:val="none" w:sz="0" w:space="0" w:color="auto"/>
        <w:right w:val="none" w:sz="0" w:space="0" w:color="auto"/>
      </w:divBdr>
    </w:div>
    <w:div w:id="196426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DE11D-F28D-422C-B601-D91FCBDDC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5</Pages>
  <Words>2090</Words>
  <Characters>11913</Characters>
  <Application>Microsoft Office Word</Application>
  <DocSecurity>0</DocSecurity>
  <Lines>99</Lines>
  <Paragraphs>27</Paragraphs>
  <ScaleCrop>false</ScaleCrop>
  <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gabia</dc:creator>
  <cp:keywords/>
  <dc:description/>
  <cp:lastModifiedBy>sh g</cp:lastModifiedBy>
  <cp:revision>70</cp:revision>
  <dcterms:created xsi:type="dcterms:W3CDTF">2024-08-28T00:12:00Z</dcterms:created>
  <dcterms:modified xsi:type="dcterms:W3CDTF">2024-09-04T06:59:00Z</dcterms:modified>
</cp:coreProperties>
</file>